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7B015460" w:rsidR="00BD4687" w:rsidRDefault="0089137E">
            <w:r>
              <w:t>Improved Racking for</w:t>
            </w:r>
            <w:r w:rsidR="00694EBB">
              <w:t xml:space="preserve"> Library of Things</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72AFC8AF" w14:textId="77777777" w:rsidR="00BD4687" w:rsidRDefault="00694EBB">
            <w:r>
              <w:t>Ben Tuppen</w:t>
            </w:r>
          </w:p>
          <w:p w14:paraId="7CB6C78A" w14:textId="6E7FBD9F" w:rsidR="00694EBB" w:rsidRDefault="009E1EAF">
            <w:hyperlink r:id="rId7" w:history="1">
              <w:r w:rsidR="00694EBB" w:rsidRPr="00114C6B">
                <w:rPr>
                  <w:rStyle w:val="Hyperlink"/>
                </w:rPr>
                <w:t>ben@shareoxford.org</w:t>
              </w:r>
            </w:hyperlink>
          </w:p>
          <w:p w14:paraId="09056CE9" w14:textId="7D0DD050" w:rsidR="00694EBB" w:rsidRDefault="00694EBB">
            <w:r>
              <w:t>07971 406729</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7A73F3C" w14:textId="1B0208D2" w:rsidR="00BD4687" w:rsidRDefault="00BD4687">
            <w:r>
              <w:t>Name and type of organisation, if applicable, charity number</w:t>
            </w:r>
            <w:r w:rsidR="00002EA1">
              <w:t xml:space="preserve">. </w:t>
            </w:r>
          </w:p>
        </w:tc>
        <w:tc>
          <w:tcPr>
            <w:tcW w:w="4508" w:type="dxa"/>
          </w:tcPr>
          <w:p w14:paraId="2631B804" w14:textId="4508E46B" w:rsidR="00BD4687" w:rsidRDefault="00694EBB">
            <w:r>
              <w:t xml:space="preserve">SHARE Oxford CIO, charity no </w:t>
            </w:r>
            <w:r w:rsidRPr="00694EBB">
              <w:t>1201082</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64A6F3AE" w14:textId="1B5B5CC1" w:rsidR="00BD4687" w:rsidRDefault="00BD4687">
            <w:r>
              <w:t xml:space="preserve">(e.g. Council, Highways, site owner or asset holder, community organisation, </w:t>
            </w:r>
            <w:proofErr w:type="gramStart"/>
            <w:r>
              <w:t>business</w:t>
            </w:r>
            <w:proofErr w:type="gramEnd"/>
            <w:r>
              <w:t xml:space="preserve"> or neighbours)</w:t>
            </w:r>
          </w:p>
        </w:tc>
        <w:tc>
          <w:tcPr>
            <w:tcW w:w="4508" w:type="dxa"/>
          </w:tcPr>
          <w:p w14:paraId="73DF41AF" w14:textId="7C9110F6" w:rsidR="00BD4687" w:rsidRDefault="00694EBB">
            <w:r>
              <w:t>Community Organisation</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552B6CC2" w14:textId="668BC918" w:rsidR="00002EA1" w:rsidRDefault="00694EBB">
            <w:r>
              <w:t xml:space="preserve">We will replace inappropriate shelving units in the library of things with high quality racking for improved safety and capacity and to make a better impression for customers, </w:t>
            </w:r>
            <w:r w:rsidR="0089137E">
              <w:t>a factor</w:t>
            </w:r>
            <w:r>
              <w:t xml:space="preserve"> in driving </w:t>
            </w:r>
            <w:r w:rsidR="0089137E">
              <w:t>more people in the community to use the library</w:t>
            </w:r>
            <w:r>
              <w:t xml:space="preserve">.  </w:t>
            </w:r>
          </w:p>
        </w:tc>
      </w:tr>
      <w:tr w:rsidR="00BD4687" w14:paraId="34F4657A" w14:textId="77777777" w:rsidTr="00BD4687">
        <w:tc>
          <w:tcPr>
            <w:tcW w:w="4508" w:type="dxa"/>
          </w:tcPr>
          <w:p w14:paraId="44BD8444" w14:textId="77777777" w:rsidR="00BD4687" w:rsidRPr="00CF1836" w:rsidRDefault="00BD4687">
            <w:pPr>
              <w:rPr>
                <w:b/>
                <w:bCs/>
              </w:rPr>
            </w:pPr>
            <w:r w:rsidRPr="00CF1836">
              <w:rPr>
                <w:b/>
                <w:bCs/>
              </w:rPr>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3388744D" w:rsidR="00BD4687" w:rsidRDefault="00694EBB">
            <w:r>
              <w:t xml:space="preserve">The Library of things is growing in popularity as a way for people to live more sustainably and save money in the </w:t>
            </w:r>
            <w:proofErr w:type="gramStart"/>
            <w:r>
              <w:t>cost of living</w:t>
            </w:r>
            <w:proofErr w:type="gramEnd"/>
            <w:r>
              <w:t xml:space="preserve"> crisis. </w:t>
            </w:r>
            <w:r w:rsidR="0089137E">
              <w:t>This improvement to physical layout</w:t>
            </w:r>
            <w:r w:rsidR="007E08AF">
              <w:t xml:space="preserve"> is part of our wider efforts to ensure </w:t>
            </w:r>
            <w:r w:rsidR="0089137E">
              <w:t>great service and being</w:t>
            </w:r>
            <w:r w:rsidR="007E08AF">
              <w:t xml:space="preserve"> </w:t>
            </w:r>
            <w:r w:rsidR="0089137E">
              <w:t>scalable</w:t>
            </w:r>
            <w:r w:rsidR="007E08AF">
              <w:t xml:space="preserve"> for the future</w:t>
            </w:r>
            <w:r>
              <w:t>.</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52D14249" w14:textId="0FBB3134" w:rsidR="00CF1836" w:rsidRDefault="00CF1836">
            <w:r>
              <w:t>Are any legal consents required before the project can go ahead (e.g. from a Council department such as Highways, Planning, Building Control, or other statutory organisation)?</w:t>
            </w:r>
          </w:p>
        </w:tc>
        <w:tc>
          <w:tcPr>
            <w:tcW w:w="4508" w:type="dxa"/>
          </w:tcPr>
          <w:p w14:paraId="40E8D00C" w14:textId="5FFBFEB3" w:rsidR="00BD4687" w:rsidRDefault="00694EBB">
            <w:r>
              <w:t>None.</w:t>
            </w:r>
            <w:r w:rsidR="00FB5182">
              <w:t xml:space="preserve"> Our landlord, Makespace, is aware of the project and has offered their support.</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1E75D108" w14:textId="1EFDF560" w:rsidR="00BD4687" w:rsidRDefault="00694EBB">
            <w:r>
              <w:t xml:space="preserve">We have designed an improved layout and have quotes for the relevant racking. The job will be </w:t>
            </w:r>
            <w:r w:rsidR="007E08AF">
              <w:t>1-2</w:t>
            </w:r>
            <w:r>
              <w:t xml:space="preserve"> day</w:t>
            </w:r>
            <w:r w:rsidR="007E08AF">
              <w:t>s</w:t>
            </w:r>
            <w:r>
              <w:t xml:space="preserve"> of removing the old shelving and installing the new, then a subsequent re-homing or scrapping of old wooden shop-fit shelves we’ve been using.</w:t>
            </w:r>
          </w:p>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768A0D52" w14:textId="6C0408ED" w:rsidR="007E08AF" w:rsidRDefault="007E08AF">
            <w:r>
              <w:t xml:space="preserve">£2060 total budgeted cost </w:t>
            </w:r>
            <w:r w:rsidR="00515EF5">
              <w:t>for parts and a contribution to</w:t>
            </w:r>
            <w:r w:rsidR="00FB5182">
              <w:t xml:space="preserve"> first day of</w:t>
            </w:r>
            <w:r w:rsidR="00515EF5">
              <w:t xml:space="preserve"> labour. </w:t>
            </w:r>
            <w:r>
              <w:t xml:space="preserve">We </w:t>
            </w:r>
            <w:r w:rsidR="00FB5182">
              <w:t>have not sought</w:t>
            </w:r>
            <w:r>
              <w:t xml:space="preserve"> match funding</w:t>
            </w:r>
            <w:r w:rsidR="00515EF5">
              <w:t xml:space="preserve"> but will use volunteer time and reclaimed materials to fit out our shed, ensuring </w:t>
            </w:r>
            <w:r w:rsidR="00FB5182">
              <w:t xml:space="preserve">this </w:t>
            </w:r>
            <w:r w:rsidR="00515EF5">
              <w:t>money stretches as far as possible</w:t>
            </w:r>
            <w:r>
              <w:t>.</w:t>
            </w:r>
            <w:r w:rsidR="00FB5182">
              <w:t xml:space="preserve"> </w:t>
            </w:r>
            <w:r>
              <w:t>See excel file with links to equipment that we’ll buy and a summary of total cost.</w:t>
            </w:r>
          </w:p>
        </w:tc>
      </w:tr>
      <w:tr w:rsidR="00BD4687" w14:paraId="2C696588" w14:textId="77777777" w:rsidTr="00BD4687">
        <w:tc>
          <w:tcPr>
            <w:tcW w:w="4508" w:type="dxa"/>
          </w:tcPr>
          <w:p w14:paraId="0DC572F1" w14:textId="0FA54A1D" w:rsidR="00BD4687" w:rsidRDefault="00244948">
            <w:pPr>
              <w:rPr>
                <w:b/>
                <w:bCs/>
              </w:rPr>
            </w:pPr>
            <w:r>
              <w:rPr>
                <w:b/>
                <w:bCs/>
              </w:rPr>
              <w:lastRenderedPageBreak/>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2C586FF5" w:rsidR="00BD4687" w:rsidRDefault="007E08AF">
            <w:r>
              <w:t xml:space="preserve">These facilities will support SHARE Oxford’s growth. We have a full, costed plan for promotion and ongoing operation of the library of things </w:t>
            </w:r>
            <w:r w:rsidR="00FB5182">
              <w:t xml:space="preserve">and repair cafes </w:t>
            </w:r>
            <w:r>
              <w:t>for the future.</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6AEC04B5" w14:textId="564704A5" w:rsidR="00BD4687" w:rsidRDefault="007E08AF">
            <w:r>
              <w:t>The installation of racking, whilst straightforward, will be subject to the usual manual handling risks. All SHARE Oxford staff and volunteers are trained in safe practice before working with us.</w:t>
            </w:r>
            <w:r w:rsidR="00FB5182">
              <w:t xml:space="preserve"> This project will improve our operating safety ongoing with better access and less “tricky” manual handling.</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50DD6F76" w:rsidR="00BD4687" w:rsidRDefault="007E08AF">
            <w:r>
              <w:t xml:space="preserve">We </w:t>
            </w:r>
            <w:r w:rsidR="00FB5182">
              <w:t>have included some “before” photos in the attached slide deck, and will be</w:t>
            </w:r>
            <w:r>
              <w:t xml:space="preserve"> </w:t>
            </w:r>
            <w:proofErr w:type="spellStart"/>
            <w:r>
              <w:t>be</w:t>
            </w:r>
            <w:proofErr w:type="spellEnd"/>
            <w:r>
              <w:t xml:space="preserve"> happy to show you </w:t>
            </w:r>
            <w:r w:rsidR="00FB5182">
              <w:t>“after”</w:t>
            </w:r>
            <w:r>
              <w:t xml:space="preserve"> to show the extra space this has given us, the improved accessibility, </w:t>
            </w:r>
            <w:proofErr w:type="gramStart"/>
            <w:r>
              <w:t>safety</w:t>
            </w:r>
            <w:proofErr w:type="gramEnd"/>
            <w:r>
              <w:t xml:space="preserve"> and attractiveness of the layout.</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0CE5B246" w:rsidR="00BD4687" w:rsidRDefault="00FB5182">
            <w:r>
              <w:t>See attached PDF of slides introducing the plans.</w:t>
            </w:r>
          </w:p>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8"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2F27" w14:textId="77777777" w:rsidR="009D53C0" w:rsidRDefault="009D53C0" w:rsidP="003A1473">
      <w:pPr>
        <w:spacing w:after="0" w:line="240" w:lineRule="auto"/>
      </w:pPr>
      <w:r>
        <w:separator/>
      </w:r>
    </w:p>
  </w:endnote>
  <w:endnote w:type="continuationSeparator" w:id="0">
    <w:p w14:paraId="5FE4977D" w14:textId="77777777" w:rsidR="009D53C0" w:rsidRDefault="009D53C0"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CD6C" w14:textId="77777777" w:rsidR="009D53C0" w:rsidRDefault="009D53C0" w:rsidP="003A1473">
      <w:pPr>
        <w:spacing w:after="0" w:line="240" w:lineRule="auto"/>
      </w:pPr>
      <w:r>
        <w:separator/>
      </w:r>
    </w:p>
  </w:footnote>
  <w:footnote w:type="continuationSeparator" w:id="0">
    <w:p w14:paraId="192C80F9" w14:textId="77777777" w:rsidR="009D53C0" w:rsidRDefault="009D53C0"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0"/>
  </w:num>
  <w:num w:numId="2" w16cid:durableId="9571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73A75"/>
    <w:rsid w:val="00244948"/>
    <w:rsid w:val="00336B74"/>
    <w:rsid w:val="003A1473"/>
    <w:rsid w:val="00412901"/>
    <w:rsid w:val="00515EF5"/>
    <w:rsid w:val="005467F6"/>
    <w:rsid w:val="005F6137"/>
    <w:rsid w:val="006502B7"/>
    <w:rsid w:val="00694EBB"/>
    <w:rsid w:val="006F0808"/>
    <w:rsid w:val="00786139"/>
    <w:rsid w:val="007E08AF"/>
    <w:rsid w:val="0089137E"/>
    <w:rsid w:val="009D53C0"/>
    <w:rsid w:val="009E1EAF"/>
    <w:rsid w:val="009F68FF"/>
    <w:rsid w:val="00A029D5"/>
    <w:rsid w:val="00A20684"/>
    <w:rsid w:val="00A43798"/>
    <w:rsid w:val="00BB2087"/>
    <w:rsid w:val="00BD4687"/>
    <w:rsid w:val="00C73EF5"/>
    <w:rsid w:val="00CB65B9"/>
    <w:rsid w:val="00CF1836"/>
    <w:rsid w:val="00DE336C"/>
    <w:rsid w:val="00E764B6"/>
    <w:rsid w:val="00F10360"/>
    <w:rsid w:val="00F91AFA"/>
    <w:rsid w:val="00FB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3" Type="http://schemas.openxmlformats.org/officeDocument/2006/relationships/settings" Target="settings.xml"/><Relationship Id="rId7" Type="http://schemas.openxmlformats.org/officeDocument/2006/relationships/hyperlink" Target="mailto:ben@shareox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2024-02-23T18:11:00Z</dcterms:created>
  <dcterms:modified xsi:type="dcterms:W3CDTF">2024-02-23T18:11:00Z</dcterms:modified>
</cp:coreProperties>
</file>