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A7D7" w14:textId="77777777" w:rsidR="009F1FE6" w:rsidRDefault="009F1FE6" w:rsidP="009F1FE6">
      <w:pPr>
        <w:jc w:val="center"/>
      </w:pPr>
      <w:r>
        <w:rPr>
          <w:noProof/>
        </w:rPr>
        <w:drawing>
          <wp:inline distT="0" distB="0" distL="0" distR="0" wp14:anchorId="4C00B114" wp14:editId="51961D56">
            <wp:extent cx="3412800" cy="1684800"/>
            <wp:effectExtent l="0" t="0" r="0" b="0"/>
            <wp:docPr id="2" name="Picture 2" descr="http://www.summertownstmargaretsforum.org.uk/wp-content/uploads/2016/02/STnSM_NF_logo_ver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mmertownstmargaretsforum.org.uk/wp-content/uploads/2016/02/STnSM_NF_logo_very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2800" cy="1684800"/>
                    </a:xfrm>
                    <a:prstGeom prst="rect">
                      <a:avLst/>
                    </a:prstGeom>
                    <a:noFill/>
                    <a:ln>
                      <a:noFill/>
                    </a:ln>
                  </pic:spPr>
                </pic:pic>
              </a:graphicData>
            </a:graphic>
          </wp:inline>
        </w:drawing>
      </w:r>
    </w:p>
    <w:p w14:paraId="708BC5DC" w14:textId="7D0A5358" w:rsidR="009F1FE6" w:rsidRPr="00051E39" w:rsidRDefault="009F1FE6" w:rsidP="009F1FE6">
      <w:pPr>
        <w:spacing w:after="200" w:line="240" w:lineRule="auto"/>
        <w:jc w:val="center"/>
        <w:rPr>
          <w:b/>
          <w:sz w:val="40"/>
          <w:szCs w:val="32"/>
        </w:rPr>
      </w:pPr>
      <w:r w:rsidRPr="00051E39">
        <w:rPr>
          <w:b/>
          <w:sz w:val="40"/>
          <w:szCs w:val="32"/>
        </w:rPr>
        <w:t>AGM 20</w:t>
      </w:r>
      <w:r w:rsidR="00051E39" w:rsidRPr="00051E39">
        <w:rPr>
          <w:b/>
          <w:sz w:val="40"/>
          <w:szCs w:val="32"/>
        </w:rPr>
        <w:t>2</w:t>
      </w:r>
      <w:r w:rsidR="008C1D80">
        <w:rPr>
          <w:b/>
          <w:sz w:val="40"/>
          <w:szCs w:val="32"/>
        </w:rPr>
        <w:t>3</w:t>
      </w:r>
      <w:r w:rsidRPr="00051E39">
        <w:rPr>
          <w:b/>
          <w:sz w:val="40"/>
          <w:szCs w:val="32"/>
        </w:rPr>
        <w:t xml:space="preserve"> </w:t>
      </w:r>
    </w:p>
    <w:p w14:paraId="082BA33A" w14:textId="37671858" w:rsidR="00051E39" w:rsidRPr="004331E0" w:rsidRDefault="008C1D80" w:rsidP="009F1FE6">
      <w:pPr>
        <w:spacing w:after="200" w:line="240" w:lineRule="auto"/>
        <w:jc w:val="center"/>
        <w:rPr>
          <w:b/>
          <w:sz w:val="32"/>
          <w:szCs w:val="24"/>
        </w:rPr>
      </w:pPr>
      <w:r>
        <w:rPr>
          <w:b/>
          <w:sz w:val="32"/>
          <w:szCs w:val="24"/>
        </w:rPr>
        <w:t>Cutteslowe Community Centre</w:t>
      </w:r>
    </w:p>
    <w:p w14:paraId="3D327232" w14:textId="0691BE34" w:rsidR="009F1FE6" w:rsidRDefault="009F1FE6" w:rsidP="009F1FE6">
      <w:pPr>
        <w:spacing w:after="200" w:line="240" w:lineRule="auto"/>
        <w:jc w:val="center"/>
        <w:rPr>
          <w:b/>
          <w:sz w:val="32"/>
          <w:szCs w:val="24"/>
        </w:rPr>
      </w:pPr>
      <w:r>
        <w:rPr>
          <w:b/>
          <w:sz w:val="32"/>
          <w:szCs w:val="24"/>
        </w:rPr>
        <w:t>7</w:t>
      </w:r>
      <w:r w:rsidR="008C1D80">
        <w:rPr>
          <w:b/>
          <w:sz w:val="32"/>
          <w:szCs w:val="24"/>
        </w:rPr>
        <w:t>:30</w:t>
      </w:r>
      <w:r>
        <w:rPr>
          <w:b/>
          <w:sz w:val="32"/>
          <w:szCs w:val="24"/>
        </w:rPr>
        <w:t xml:space="preserve">pm </w:t>
      </w:r>
      <w:r w:rsidR="008C1D80">
        <w:rPr>
          <w:b/>
          <w:sz w:val="32"/>
          <w:szCs w:val="24"/>
        </w:rPr>
        <w:t>Wednesd</w:t>
      </w:r>
      <w:r w:rsidR="00051E39">
        <w:rPr>
          <w:b/>
          <w:sz w:val="32"/>
          <w:szCs w:val="24"/>
        </w:rPr>
        <w:t>ay</w:t>
      </w:r>
      <w:r w:rsidRPr="004331E0">
        <w:rPr>
          <w:b/>
          <w:sz w:val="32"/>
          <w:szCs w:val="24"/>
        </w:rPr>
        <w:t xml:space="preserve"> </w:t>
      </w:r>
      <w:r w:rsidR="00681583">
        <w:rPr>
          <w:b/>
          <w:sz w:val="32"/>
          <w:szCs w:val="24"/>
        </w:rPr>
        <w:t>22nd</w:t>
      </w:r>
      <w:r w:rsidRPr="004331E0">
        <w:rPr>
          <w:b/>
          <w:sz w:val="32"/>
          <w:szCs w:val="24"/>
        </w:rPr>
        <w:t xml:space="preserve"> November 202</w:t>
      </w:r>
      <w:r w:rsidR="00681583">
        <w:rPr>
          <w:b/>
          <w:sz w:val="32"/>
          <w:szCs w:val="24"/>
        </w:rPr>
        <w:t>3</w:t>
      </w:r>
    </w:p>
    <w:p w14:paraId="5353C9F2" w14:textId="5EE25561" w:rsidR="009F1FE6" w:rsidRPr="007D21C9" w:rsidRDefault="00223555" w:rsidP="009F1FE6">
      <w:pPr>
        <w:pStyle w:val="Default"/>
        <w:rPr>
          <w:b/>
          <w:bCs/>
          <w:sz w:val="28"/>
          <w:szCs w:val="28"/>
        </w:rPr>
      </w:pPr>
      <w:r>
        <w:rPr>
          <w:b/>
          <w:bCs/>
          <w:sz w:val="28"/>
          <w:szCs w:val="28"/>
        </w:rPr>
        <w:t>PRESENT</w:t>
      </w:r>
    </w:p>
    <w:p w14:paraId="50772453" w14:textId="77777777" w:rsidR="009F1FE6" w:rsidRDefault="009F1FE6" w:rsidP="009F1FE6">
      <w:pPr>
        <w:pStyle w:val="Default"/>
        <w:rPr>
          <w:b/>
          <w:bCs/>
          <w:sz w:val="22"/>
          <w:szCs w:val="22"/>
        </w:rPr>
      </w:pPr>
    </w:p>
    <w:p w14:paraId="05B97513" w14:textId="3925D522" w:rsidR="009F1FE6" w:rsidRDefault="009F1FE6" w:rsidP="009F1FE6">
      <w:pPr>
        <w:pStyle w:val="Default"/>
        <w:jc w:val="both"/>
        <w:rPr>
          <w:sz w:val="22"/>
          <w:szCs w:val="22"/>
        </w:rPr>
      </w:pPr>
      <w:r>
        <w:rPr>
          <w:b/>
          <w:bCs/>
          <w:sz w:val="22"/>
          <w:szCs w:val="22"/>
        </w:rPr>
        <w:t xml:space="preserve">Committee:  </w:t>
      </w:r>
      <w:r w:rsidR="00681583">
        <w:rPr>
          <w:sz w:val="22"/>
          <w:szCs w:val="22"/>
        </w:rPr>
        <w:t xml:space="preserve">David Nimmo Smith, </w:t>
      </w:r>
      <w:r>
        <w:rPr>
          <w:sz w:val="22"/>
          <w:szCs w:val="22"/>
        </w:rPr>
        <w:t>[Chair], Bob Colenutt, Deborah Bryceson, Henk van Es</w:t>
      </w:r>
      <w:r w:rsidR="00EC6471">
        <w:rPr>
          <w:sz w:val="22"/>
          <w:szCs w:val="22"/>
        </w:rPr>
        <w:t xml:space="preserve"> [coopted]</w:t>
      </w:r>
      <w:r>
        <w:rPr>
          <w:sz w:val="22"/>
          <w:szCs w:val="22"/>
        </w:rPr>
        <w:t xml:space="preserve">, Natasha Robinson, </w:t>
      </w:r>
      <w:r w:rsidR="00CE3F50">
        <w:rPr>
          <w:sz w:val="22"/>
          <w:szCs w:val="22"/>
        </w:rPr>
        <w:t>Geoffrey Randell</w:t>
      </w:r>
      <w:r w:rsidR="00DD7A9F">
        <w:rPr>
          <w:sz w:val="22"/>
          <w:szCs w:val="22"/>
        </w:rPr>
        <w:t>, Neil MacLennan, Chris Pownall</w:t>
      </w:r>
    </w:p>
    <w:p w14:paraId="36CD031D" w14:textId="77777777" w:rsidR="009F1FE6" w:rsidRDefault="009F1FE6" w:rsidP="009F1FE6">
      <w:pPr>
        <w:pStyle w:val="Default"/>
        <w:jc w:val="both"/>
        <w:rPr>
          <w:sz w:val="22"/>
          <w:szCs w:val="22"/>
        </w:rPr>
      </w:pPr>
    </w:p>
    <w:p w14:paraId="1C650004" w14:textId="46FB48BB" w:rsidR="009F1FE6" w:rsidRDefault="009F1FE6" w:rsidP="009F1FE6">
      <w:pPr>
        <w:pStyle w:val="Default"/>
        <w:jc w:val="both"/>
        <w:rPr>
          <w:sz w:val="22"/>
          <w:szCs w:val="22"/>
        </w:rPr>
      </w:pPr>
      <w:r w:rsidRPr="007D21C9">
        <w:rPr>
          <w:b/>
          <w:bCs/>
          <w:sz w:val="22"/>
          <w:szCs w:val="22"/>
        </w:rPr>
        <w:t>Councillors:</w:t>
      </w:r>
      <w:r>
        <w:rPr>
          <w:sz w:val="22"/>
          <w:szCs w:val="22"/>
        </w:rPr>
        <w:t xml:space="preserve">  </w:t>
      </w:r>
      <w:r w:rsidR="007473A8">
        <w:rPr>
          <w:sz w:val="22"/>
          <w:szCs w:val="22"/>
        </w:rPr>
        <w:t>Lawrence Fouweather</w:t>
      </w:r>
      <w:r w:rsidR="00681583">
        <w:rPr>
          <w:sz w:val="22"/>
          <w:szCs w:val="22"/>
        </w:rPr>
        <w:t>, Katherine Miles, Louise Upton</w:t>
      </w:r>
      <w:r w:rsidR="0036162B">
        <w:rPr>
          <w:sz w:val="22"/>
          <w:szCs w:val="22"/>
        </w:rPr>
        <w:t xml:space="preserve"> [guest speaker]</w:t>
      </w:r>
    </w:p>
    <w:p w14:paraId="28365729" w14:textId="77777777" w:rsidR="00DD7A9F" w:rsidRDefault="00DD7A9F" w:rsidP="009F1FE6">
      <w:pPr>
        <w:pStyle w:val="Default"/>
        <w:jc w:val="both"/>
        <w:rPr>
          <w:sz w:val="22"/>
          <w:szCs w:val="22"/>
        </w:rPr>
      </w:pPr>
    </w:p>
    <w:p w14:paraId="700DBC86" w14:textId="66329E28" w:rsidR="00681583" w:rsidRDefault="009F1FE6" w:rsidP="009F1FE6">
      <w:pPr>
        <w:pStyle w:val="Default"/>
        <w:jc w:val="both"/>
        <w:rPr>
          <w:sz w:val="22"/>
          <w:szCs w:val="22"/>
        </w:rPr>
      </w:pPr>
      <w:r w:rsidRPr="007D21C9">
        <w:rPr>
          <w:b/>
          <w:bCs/>
          <w:sz w:val="22"/>
          <w:szCs w:val="22"/>
        </w:rPr>
        <w:t>Members:</w:t>
      </w:r>
      <w:r>
        <w:rPr>
          <w:sz w:val="22"/>
          <w:szCs w:val="22"/>
        </w:rPr>
        <w:t xml:space="preserve">  </w:t>
      </w:r>
      <w:r w:rsidR="00681583">
        <w:rPr>
          <w:sz w:val="22"/>
          <w:szCs w:val="22"/>
        </w:rPr>
        <w:t>Colin McDiarmid, Sam Clarke, Gareth Winrow, Philip &amp; Julia Cresswell, David Sprigings, Mirella Beechey-Newman, David Keene, Peter Thompson, Catherine Shilston, Linda &amp; Brian Houston, Jeremy Hudson, Siobhan Stead-Ellis, Don Anderson, Steph Jankovic, Gillian Morriss-Kay</w:t>
      </w:r>
    </w:p>
    <w:p w14:paraId="02025190" w14:textId="77777777" w:rsidR="009F1FE6" w:rsidRDefault="009F1FE6" w:rsidP="009F1FE6">
      <w:pPr>
        <w:pStyle w:val="Default"/>
        <w:jc w:val="both"/>
        <w:rPr>
          <w:sz w:val="22"/>
          <w:szCs w:val="22"/>
        </w:rPr>
      </w:pPr>
    </w:p>
    <w:p w14:paraId="444C0C21" w14:textId="643B9A05" w:rsidR="009F1FE6" w:rsidRDefault="009F1FE6" w:rsidP="009F1FE6">
      <w:pPr>
        <w:pStyle w:val="Default"/>
        <w:jc w:val="both"/>
        <w:rPr>
          <w:sz w:val="22"/>
          <w:szCs w:val="22"/>
        </w:rPr>
      </w:pPr>
      <w:r w:rsidRPr="007D21C9">
        <w:rPr>
          <w:b/>
          <w:bCs/>
          <w:sz w:val="22"/>
          <w:szCs w:val="22"/>
        </w:rPr>
        <w:t>Apologies:</w:t>
      </w:r>
      <w:r>
        <w:rPr>
          <w:sz w:val="22"/>
          <w:szCs w:val="22"/>
        </w:rPr>
        <w:t xml:space="preserve">  </w:t>
      </w:r>
      <w:r w:rsidR="00681583">
        <w:rPr>
          <w:sz w:val="22"/>
          <w:szCs w:val="22"/>
        </w:rPr>
        <w:t>Tim Treuherz, Cllr John Howson, Cllr Andrew Gant</w:t>
      </w:r>
    </w:p>
    <w:p w14:paraId="10F6736B" w14:textId="77777777" w:rsidR="00681583" w:rsidRDefault="00681583" w:rsidP="009F1FE6">
      <w:pPr>
        <w:pStyle w:val="Default"/>
        <w:jc w:val="both"/>
        <w:rPr>
          <w:sz w:val="22"/>
          <w:szCs w:val="22"/>
        </w:rPr>
      </w:pPr>
    </w:p>
    <w:p w14:paraId="347A1EE9" w14:textId="19BEBDFF" w:rsidR="009F1FE6" w:rsidRDefault="009F1FE6" w:rsidP="009F1FE6">
      <w:pPr>
        <w:pStyle w:val="Default"/>
        <w:jc w:val="both"/>
        <w:rPr>
          <w:sz w:val="22"/>
          <w:szCs w:val="22"/>
        </w:rPr>
      </w:pPr>
      <w:r>
        <w:rPr>
          <w:sz w:val="22"/>
          <w:szCs w:val="22"/>
        </w:rPr>
        <w:t xml:space="preserve">The meeting being quorate, it was opened at </w:t>
      </w:r>
      <w:r w:rsidR="00BF3350">
        <w:rPr>
          <w:sz w:val="22"/>
          <w:szCs w:val="22"/>
        </w:rPr>
        <w:t>7.35</w:t>
      </w:r>
      <w:r>
        <w:rPr>
          <w:sz w:val="22"/>
          <w:szCs w:val="22"/>
        </w:rPr>
        <w:t xml:space="preserve"> with an introduction and welcome from the Chair and explanation of how the meeting would be conducted</w:t>
      </w:r>
      <w:r w:rsidR="0034697B">
        <w:rPr>
          <w:sz w:val="22"/>
          <w:szCs w:val="22"/>
        </w:rPr>
        <w:t>, and topics on the agenda.</w:t>
      </w:r>
    </w:p>
    <w:p w14:paraId="762E85EA" w14:textId="77777777" w:rsidR="006A5B8D" w:rsidRDefault="006A5B8D"/>
    <w:p w14:paraId="7A33CD29" w14:textId="15CB7A64" w:rsidR="0054689F" w:rsidRPr="00223555" w:rsidRDefault="0054689F" w:rsidP="009F1FE6">
      <w:pPr>
        <w:pStyle w:val="Default"/>
        <w:jc w:val="both"/>
        <w:rPr>
          <w:b/>
          <w:bCs/>
          <w:sz w:val="28"/>
          <w:szCs w:val="28"/>
        </w:rPr>
      </w:pPr>
      <w:r w:rsidRPr="00223555">
        <w:rPr>
          <w:b/>
          <w:bCs/>
          <w:sz w:val="28"/>
          <w:szCs w:val="28"/>
        </w:rPr>
        <w:t>CHAIR’S REPORT</w:t>
      </w:r>
      <w:r w:rsidR="009F0D3B" w:rsidRPr="00223555">
        <w:rPr>
          <w:b/>
          <w:bCs/>
          <w:sz w:val="28"/>
          <w:szCs w:val="28"/>
        </w:rPr>
        <w:t xml:space="preserve"> </w:t>
      </w:r>
      <w:r w:rsidR="00223555">
        <w:rPr>
          <w:b/>
          <w:bCs/>
          <w:sz w:val="28"/>
          <w:szCs w:val="28"/>
        </w:rPr>
        <w:t>FOR</w:t>
      </w:r>
      <w:r w:rsidR="009F0D3B" w:rsidRPr="00223555">
        <w:rPr>
          <w:b/>
          <w:bCs/>
          <w:sz w:val="28"/>
          <w:szCs w:val="28"/>
        </w:rPr>
        <w:t xml:space="preserve"> 202</w:t>
      </w:r>
      <w:r w:rsidR="00BF3350">
        <w:rPr>
          <w:b/>
          <w:bCs/>
          <w:sz w:val="28"/>
          <w:szCs w:val="28"/>
        </w:rPr>
        <w:t>3</w:t>
      </w:r>
    </w:p>
    <w:p w14:paraId="5B6C9AF5" w14:textId="77777777" w:rsidR="009F0D3B" w:rsidRPr="0054689F" w:rsidRDefault="009F0D3B" w:rsidP="009F1FE6">
      <w:pPr>
        <w:pStyle w:val="Default"/>
        <w:jc w:val="both"/>
        <w:rPr>
          <w:b/>
          <w:bCs/>
          <w:sz w:val="22"/>
          <w:szCs w:val="22"/>
        </w:rPr>
      </w:pPr>
    </w:p>
    <w:p w14:paraId="34C89FD0" w14:textId="5844ED83" w:rsidR="007F7895" w:rsidRDefault="00BF3350" w:rsidP="009F1FE6">
      <w:pPr>
        <w:pStyle w:val="Default"/>
        <w:jc w:val="both"/>
        <w:rPr>
          <w:sz w:val="22"/>
          <w:szCs w:val="22"/>
        </w:rPr>
      </w:pPr>
      <w:r>
        <w:rPr>
          <w:sz w:val="22"/>
          <w:szCs w:val="22"/>
        </w:rPr>
        <w:t xml:space="preserve">David Nimmo Smith gave a brief </w:t>
      </w:r>
      <w:r w:rsidR="007F7895">
        <w:rPr>
          <w:sz w:val="22"/>
          <w:szCs w:val="22"/>
        </w:rPr>
        <w:t>report of the preceding year</w:t>
      </w:r>
      <w:r w:rsidR="002F7B6A">
        <w:rPr>
          <w:sz w:val="22"/>
          <w:szCs w:val="22"/>
        </w:rPr>
        <w:t xml:space="preserve"> [the slides can be found on the Forum website]</w:t>
      </w:r>
      <w:r w:rsidR="00DD7A9F">
        <w:rPr>
          <w:sz w:val="22"/>
          <w:szCs w:val="22"/>
        </w:rPr>
        <w:t xml:space="preserve"> highlighting the CIL fund grants disbursed, and the progress being made by the 4 working groups [Alexandra Park, Diamond Place, Transport and Planning].  </w:t>
      </w:r>
    </w:p>
    <w:p w14:paraId="2012DF07" w14:textId="77777777" w:rsidR="003B09D1" w:rsidRDefault="003B09D1" w:rsidP="009F1FE6">
      <w:pPr>
        <w:pStyle w:val="Default"/>
        <w:jc w:val="both"/>
        <w:rPr>
          <w:sz w:val="22"/>
          <w:szCs w:val="22"/>
        </w:rPr>
      </w:pPr>
    </w:p>
    <w:p w14:paraId="73A2E96E" w14:textId="6E50B7E3" w:rsidR="00351D6C" w:rsidRDefault="00351D6C" w:rsidP="009F1FE6">
      <w:pPr>
        <w:pStyle w:val="Default"/>
        <w:jc w:val="both"/>
        <w:rPr>
          <w:sz w:val="22"/>
          <w:szCs w:val="22"/>
        </w:rPr>
      </w:pPr>
      <w:r w:rsidRPr="0054689F">
        <w:rPr>
          <w:b/>
          <w:bCs/>
          <w:sz w:val="22"/>
          <w:szCs w:val="22"/>
        </w:rPr>
        <w:t>CIL funds</w:t>
      </w:r>
      <w:r>
        <w:rPr>
          <w:sz w:val="22"/>
          <w:szCs w:val="22"/>
        </w:rPr>
        <w:t xml:space="preserve"> have been awarded during 2020</w:t>
      </w:r>
      <w:r w:rsidR="00D459BD">
        <w:rPr>
          <w:sz w:val="22"/>
          <w:szCs w:val="22"/>
        </w:rPr>
        <w:t xml:space="preserve"> [2 rounds]</w:t>
      </w:r>
      <w:r w:rsidR="00E44843">
        <w:rPr>
          <w:sz w:val="22"/>
          <w:szCs w:val="22"/>
        </w:rPr>
        <w:t xml:space="preserve">, </w:t>
      </w:r>
      <w:r w:rsidR="00D459BD">
        <w:rPr>
          <w:sz w:val="22"/>
          <w:szCs w:val="22"/>
        </w:rPr>
        <w:t>2021</w:t>
      </w:r>
      <w:r w:rsidR="00E44843">
        <w:rPr>
          <w:sz w:val="22"/>
          <w:szCs w:val="22"/>
        </w:rPr>
        <w:t>, 2022</w:t>
      </w:r>
      <w:r w:rsidR="00BF3350">
        <w:rPr>
          <w:sz w:val="22"/>
          <w:szCs w:val="22"/>
        </w:rPr>
        <w:t xml:space="preserve"> and 2023</w:t>
      </w:r>
      <w:r w:rsidR="00D459BD">
        <w:rPr>
          <w:sz w:val="22"/>
          <w:szCs w:val="22"/>
        </w:rPr>
        <w:t xml:space="preserve">.  Not all funds have been </w:t>
      </w:r>
      <w:r w:rsidR="00AD7371">
        <w:rPr>
          <w:sz w:val="22"/>
          <w:szCs w:val="22"/>
        </w:rPr>
        <w:t xml:space="preserve">finally </w:t>
      </w:r>
      <w:r w:rsidR="00D459BD">
        <w:rPr>
          <w:sz w:val="22"/>
          <w:szCs w:val="22"/>
        </w:rPr>
        <w:t xml:space="preserve">paid where projects </w:t>
      </w:r>
      <w:r w:rsidR="006A5B8D">
        <w:rPr>
          <w:sz w:val="22"/>
          <w:szCs w:val="22"/>
        </w:rPr>
        <w:t>remain</w:t>
      </w:r>
      <w:r w:rsidR="00D459BD">
        <w:rPr>
          <w:sz w:val="22"/>
          <w:szCs w:val="22"/>
        </w:rPr>
        <w:t xml:space="preserve"> incomplete</w:t>
      </w:r>
      <w:r w:rsidR="00212A55">
        <w:rPr>
          <w:sz w:val="22"/>
          <w:szCs w:val="22"/>
        </w:rPr>
        <w:t xml:space="preserve">.  </w:t>
      </w:r>
      <w:r w:rsidR="006A5B8D">
        <w:rPr>
          <w:sz w:val="22"/>
          <w:szCs w:val="22"/>
        </w:rPr>
        <w:t xml:space="preserve">Awards were made </w:t>
      </w:r>
      <w:r w:rsidR="00BF3350">
        <w:rPr>
          <w:sz w:val="22"/>
          <w:szCs w:val="22"/>
        </w:rPr>
        <w:t xml:space="preserve">in 2023 </w:t>
      </w:r>
      <w:r w:rsidR="006A5B8D">
        <w:rPr>
          <w:sz w:val="22"/>
          <w:szCs w:val="22"/>
        </w:rPr>
        <w:t>for the following:</w:t>
      </w:r>
    </w:p>
    <w:p w14:paraId="1BD9C388" w14:textId="661213FB" w:rsidR="00E44843" w:rsidRDefault="00BF3350" w:rsidP="00E44843">
      <w:pPr>
        <w:pStyle w:val="Default"/>
        <w:numPr>
          <w:ilvl w:val="0"/>
          <w:numId w:val="1"/>
        </w:numPr>
        <w:jc w:val="both"/>
        <w:rPr>
          <w:sz w:val="22"/>
          <w:szCs w:val="22"/>
        </w:rPr>
      </w:pPr>
      <w:r>
        <w:rPr>
          <w:sz w:val="22"/>
          <w:szCs w:val="22"/>
        </w:rPr>
        <w:t>Coronation</w:t>
      </w:r>
      <w:r w:rsidR="00E44843">
        <w:rPr>
          <w:sz w:val="22"/>
          <w:szCs w:val="22"/>
        </w:rPr>
        <w:t xml:space="preserve"> bunting for Summertown</w:t>
      </w:r>
    </w:p>
    <w:p w14:paraId="280411CF" w14:textId="0B26F7E1" w:rsidR="00E44843" w:rsidRDefault="00E44843" w:rsidP="00E44843">
      <w:pPr>
        <w:pStyle w:val="Default"/>
        <w:numPr>
          <w:ilvl w:val="0"/>
          <w:numId w:val="1"/>
        </w:numPr>
        <w:jc w:val="both"/>
        <w:rPr>
          <w:sz w:val="22"/>
          <w:szCs w:val="22"/>
        </w:rPr>
      </w:pPr>
      <w:r>
        <w:rPr>
          <w:sz w:val="22"/>
          <w:szCs w:val="22"/>
        </w:rPr>
        <w:t>Christmas lights for 2022 Christmas/New Year season</w:t>
      </w:r>
    </w:p>
    <w:p w14:paraId="7100253D" w14:textId="3D103227" w:rsidR="00E44843" w:rsidRDefault="00BF3350" w:rsidP="00E44843">
      <w:pPr>
        <w:pStyle w:val="Default"/>
        <w:numPr>
          <w:ilvl w:val="0"/>
          <w:numId w:val="1"/>
        </w:numPr>
        <w:jc w:val="both"/>
        <w:rPr>
          <w:sz w:val="22"/>
          <w:szCs w:val="22"/>
        </w:rPr>
      </w:pPr>
      <w:r>
        <w:rPr>
          <w:sz w:val="22"/>
          <w:szCs w:val="22"/>
        </w:rPr>
        <w:t>ATTHEBUS art project at Cherwell School</w:t>
      </w:r>
    </w:p>
    <w:p w14:paraId="504DB977" w14:textId="2D479382" w:rsidR="00E44843" w:rsidRDefault="00BF3350" w:rsidP="00E44843">
      <w:pPr>
        <w:pStyle w:val="Default"/>
        <w:numPr>
          <w:ilvl w:val="0"/>
          <w:numId w:val="1"/>
        </w:numPr>
        <w:jc w:val="both"/>
        <w:rPr>
          <w:sz w:val="22"/>
          <w:szCs w:val="22"/>
        </w:rPr>
      </w:pPr>
      <w:r>
        <w:rPr>
          <w:sz w:val="22"/>
          <w:szCs w:val="22"/>
        </w:rPr>
        <w:t>Scooters and bikes for us at</w:t>
      </w:r>
      <w:r w:rsidR="00E44843">
        <w:rPr>
          <w:sz w:val="22"/>
          <w:szCs w:val="22"/>
        </w:rPr>
        <w:t xml:space="preserve"> Cutteslowe Primary School </w:t>
      </w:r>
    </w:p>
    <w:p w14:paraId="74C73F16" w14:textId="33E9CFC2" w:rsidR="00E44843" w:rsidRDefault="00BF3350" w:rsidP="00E44843">
      <w:pPr>
        <w:pStyle w:val="Default"/>
        <w:numPr>
          <w:ilvl w:val="0"/>
          <w:numId w:val="1"/>
        </w:numPr>
        <w:jc w:val="both"/>
        <w:rPr>
          <w:sz w:val="22"/>
          <w:szCs w:val="22"/>
        </w:rPr>
      </w:pPr>
      <w:r>
        <w:rPr>
          <w:sz w:val="22"/>
          <w:szCs w:val="22"/>
        </w:rPr>
        <w:t xml:space="preserve">Sunnymead Minnows </w:t>
      </w:r>
      <w:r w:rsidR="0036162B">
        <w:rPr>
          <w:sz w:val="22"/>
          <w:szCs w:val="22"/>
        </w:rPr>
        <w:t>children’s</w:t>
      </w:r>
      <w:r>
        <w:rPr>
          <w:sz w:val="22"/>
          <w:szCs w:val="22"/>
        </w:rPr>
        <w:t xml:space="preserve"> group at Cutteslowe community association</w:t>
      </w:r>
    </w:p>
    <w:p w14:paraId="504FB2DB" w14:textId="74BF62F5" w:rsidR="00E44843" w:rsidRDefault="00BF3350" w:rsidP="00E44843">
      <w:pPr>
        <w:pStyle w:val="Default"/>
        <w:numPr>
          <w:ilvl w:val="0"/>
          <w:numId w:val="1"/>
        </w:numPr>
        <w:jc w:val="both"/>
        <w:rPr>
          <w:sz w:val="22"/>
          <w:szCs w:val="22"/>
        </w:rPr>
      </w:pPr>
      <w:r>
        <w:rPr>
          <w:sz w:val="22"/>
          <w:szCs w:val="22"/>
        </w:rPr>
        <w:t>Replacement equipment</w:t>
      </w:r>
      <w:r w:rsidR="00E44843">
        <w:rPr>
          <w:sz w:val="22"/>
          <w:szCs w:val="22"/>
        </w:rPr>
        <w:t xml:space="preserve"> for Library of Things</w:t>
      </w:r>
      <w:r>
        <w:rPr>
          <w:sz w:val="22"/>
          <w:szCs w:val="22"/>
        </w:rPr>
        <w:t xml:space="preserve"> [petrol -&gt; battery powered]</w:t>
      </w:r>
    </w:p>
    <w:p w14:paraId="4C76DDC2" w14:textId="77777777" w:rsidR="00E44843" w:rsidRDefault="00E44843" w:rsidP="00E44843">
      <w:pPr>
        <w:pStyle w:val="Default"/>
        <w:ind w:left="360"/>
        <w:jc w:val="both"/>
        <w:rPr>
          <w:sz w:val="22"/>
          <w:szCs w:val="22"/>
        </w:rPr>
      </w:pPr>
    </w:p>
    <w:p w14:paraId="3AFC4884" w14:textId="3DFE6C65" w:rsidR="003B09D1" w:rsidRDefault="003B09D1" w:rsidP="00E44843">
      <w:pPr>
        <w:pStyle w:val="Default"/>
        <w:jc w:val="both"/>
        <w:rPr>
          <w:sz w:val="22"/>
          <w:szCs w:val="22"/>
        </w:rPr>
      </w:pPr>
      <w:r>
        <w:rPr>
          <w:sz w:val="22"/>
          <w:szCs w:val="22"/>
        </w:rPr>
        <w:t xml:space="preserve">We </w:t>
      </w:r>
      <w:r w:rsidR="00E44843">
        <w:rPr>
          <w:sz w:val="22"/>
          <w:szCs w:val="22"/>
        </w:rPr>
        <w:t xml:space="preserve">currently have </w:t>
      </w:r>
      <w:r w:rsidR="00BF3350">
        <w:rPr>
          <w:sz w:val="22"/>
          <w:szCs w:val="22"/>
        </w:rPr>
        <w:t>sufficient</w:t>
      </w:r>
      <w:r w:rsidR="00E44843">
        <w:rPr>
          <w:sz w:val="22"/>
          <w:szCs w:val="22"/>
        </w:rPr>
        <w:t xml:space="preserve"> reserves </w:t>
      </w:r>
      <w:r w:rsidR="00BF3350">
        <w:rPr>
          <w:sz w:val="22"/>
          <w:szCs w:val="22"/>
        </w:rPr>
        <w:t>to start a further round of grants in January 2024.</w:t>
      </w:r>
    </w:p>
    <w:p w14:paraId="2278D6E4" w14:textId="77777777" w:rsidR="00C00A4E" w:rsidRDefault="00C00A4E" w:rsidP="009F1FE6">
      <w:pPr>
        <w:pStyle w:val="Default"/>
        <w:jc w:val="both"/>
        <w:rPr>
          <w:sz w:val="22"/>
          <w:szCs w:val="22"/>
        </w:rPr>
      </w:pPr>
    </w:p>
    <w:p w14:paraId="623E9F01" w14:textId="5391491E" w:rsidR="00C00A4E" w:rsidRDefault="00C00A4E" w:rsidP="009F1FE6">
      <w:pPr>
        <w:pStyle w:val="Default"/>
        <w:jc w:val="both"/>
        <w:rPr>
          <w:sz w:val="22"/>
          <w:szCs w:val="22"/>
        </w:rPr>
      </w:pPr>
      <w:r w:rsidRPr="0054689F">
        <w:rPr>
          <w:b/>
          <w:bCs/>
          <w:sz w:val="22"/>
          <w:szCs w:val="22"/>
        </w:rPr>
        <w:lastRenderedPageBreak/>
        <w:t>Alexandra Park Working Group</w:t>
      </w:r>
      <w:r>
        <w:rPr>
          <w:sz w:val="22"/>
          <w:szCs w:val="22"/>
        </w:rPr>
        <w:t xml:space="preserve"> [led by Henk van Es] has </w:t>
      </w:r>
      <w:r w:rsidR="00C87057">
        <w:rPr>
          <w:sz w:val="22"/>
          <w:szCs w:val="22"/>
        </w:rPr>
        <w:t>continued</w:t>
      </w:r>
      <w:r w:rsidR="0019233C">
        <w:rPr>
          <w:sz w:val="22"/>
          <w:szCs w:val="22"/>
        </w:rPr>
        <w:t xml:space="preserve"> </w:t>
      </w:r>
      <w:r w:rsidR="00C87057">
        <w:rPr>
          <w:sz w:val="22"/>
          <w:szCs w:val="22"/>
        </w:rPr>
        <w:t>to improve</w:t>
      </w:r>
      <w:r>
        <w:rPr>
          <w:sz w:val="22"/>
          <w:szCs w:val="22"/>
        </w:rPr>
        <w:t xml:space="preserve"> the area through</w:t>
      </w:r>
      <w:r w:rsidR="00F92119">
        <w:rPr>
          <w:sz w:val="22"/>
          <w:szCs w:val="22"/>
        </w:rPr>
        <w:t xml:space="preserve"> tree planting</w:t>
      </w:r>
      <w:r w:rsidR="00E506E6">
        <w:rPr>
          <w:sz w:val="22"/>
          <w:szCs w:val="22"/>
        </w:rPr>
        <w:t xml:space="preserve"> by the team from Wytham Woods [funded by CIL], consultation on future works with neighbours, and awaiting the provision of a noticeboard to publicise the future plans for the Park.</w:t>
      </w:r>
      <w:r w:rsidR="00F92119">
        <w:rPr>
          <w:sz w:val="22"/>
          <w:szCs w:val="22"/>
        </w:rPr>
        <w:t xml:space="preserve">  The aim is for </w:t>
      </w:r>
      <w:r w:rsidR="00C87057">
        <w:rPr>
          <w:sz w:val="22"/>
          <w:szCs w:val="22"/>
        </w:rPr>
        <w:t>significant work to be completed</w:t>
      </w:r>
      <w:r w:rsidR="00F92119">
        <w:rPr>
          <w:sz w:val="22"/>
          <w:szCs w:val="22"/>
        </w:rPr>
        <w:t xml:space="preserve"> by the centenary in 2025</w:t>
      </w:r>
      <w:r w:rsidR="00C87057">
        <w:rPr>
          <w:sz w:val="22"/>
          <w:szCs w:val="22"/>
        </w:rPr>
        <w:t>.</w:t>
      </w:r>
    </w:p>
    <w:p w14:paraId="0C466081" w14:textId="77777777" w:rsidR="00846578" w:rsidRDefault="00846578" w:rsidP="009F1FE6">
      <w:pPr>
        <w:pStyle w:val="Default"/>
        <w:jc w:val="both"/>
        <w:rPr>
          <w:sz w:val="22"/>
          <w:szCs w:val="22"/>
        </w:rPr>
      </w:pPr>
    </w:p>
    <w:p w14:paraId="6E985F92" w14:textId="1DE2F59C" w:rsidR="00846578" w:rsidRDefault="00846578" w:rsidP="009F1FE6">
      <w:pPr>
        <w:pStyle w:val="Default"/>
        <w:jc w:val="both"/>
        <w:rPr>
          <w:sz w:val="22"/>
          <w:szCs w:val="22"/>
        </w:rPr>
      </w:pPr>
      <w:r w:rsidRPr="0054689F">
        <w:rPr>
          <w:b/>
          <w:bCs/>
          <w:sz w:val="22"/>
          <w:szCs w:val="22"/>
        </w:rPr>
        <w:t>Diamond Place Working Group</w:t>
      </w:r>
      <w:r>
        <w:rPr>
          <w:sz w:val="22"/>
          <w:szCs w:val="22"/>
        </w:rPr>
        <w:t xml:space="preserve"> is chaired by Bob Colenutt.  </w:t>
      </w:r>
      <w:r w:rsidR="00E506E6">
        <w:rPr>
          <w:sz w:val="22"/>
          <w:szCs w:val="22"/>
        </w:rPr>
        <w:t>A series of workshops between community, OUD [University] and the City Council took place during 2023, and the report is awaited and will be publicised when available.  Lobbying for a Health Centre at Diamond Place continues.</w:t>
      </w:r>
    </w:p>
    <w:p w14:paraId="3EDA7AA5" w14:textId="77777777" w:rsidR="00B76BC3" w:rsidRDefault="00B76BC3" w:rsidP="009F1FE6">
      <w:pPr>
        <w:pStyle w:val="Default"/>
        <w:jc w:val="both"/>
        <w:rPr>
          <w:sz w:val="22"/>
          <w:szCs w:val="22"/>
        </w:rPr>
      </w:pPr>
    </w:p>
    <w:p w14:paraId="15352C57" w14:textId="5506F527" w:rsidR="00B1570A" w:rsidRDefault="00B76BC3" w:rsidP="009F1FE6">
      <w:pPr>
        <w:pStyle w:val="Default"/>
        <w:jc w:val="both"/>
        <w:rPr>
          <w:sz w:val="22"/>
          <w:szCs w:val="22"/>
        </w:rPr>
      </w:pPr>
      <w:r w:rsidRPr="0054689F">
        <w:rPr>
          <w:b/>
          <w:bCs/>
          <w:sz w:val="22"/>
          <w:szCs w:val="22"/>
        </w:rPr>
        <w:t>Transport Working Group</w:t>
      </w:r>
      <w:r>
        <w:rPr>
          <w:sz w:val="22"/>
          <w:szCs w:val="22"/>
        </w:rPr>
        <w:t xml:space="preserve"> </w:t>
      </w:r>
      <w:r w:rsidR="00E506E6">
        <w:rPr>
          <w:sz w:val="22"/>
          <w:szCs w:val="22"/>
        </w:rPr>
        <w:t xml:space="preserve">Neil MacLennan leads this group which provides community representation on City and County Council groups, and has supported the provision of further </w:t>
      </w:r>
      <w:r w:rsidR="0036162B">
        <w:rPr>
          <w:sz w:val="22"/>
          <w:szCs w:val="22"/>
        </w:rPr>
        <w:t>bike stands</w:t>
      </w:r>
      <w:r w:rsidR="00E506E6">
        <w:rPr>
          <w:sz w:val="22"/>
          <w:szCs w:val="22"/>
        </w:rPr>
        <w:t xml:space="preserve"> in Summertown [Partly through CIL funds].</w:t>
      </w:r>
    </w:p>
    <w:p w14:paraId="3982130D" w14:textId="77777777" w:rsidR="00E506E6" w:rsidRDefault="00E506E6" w:rsidP="009F1FE6">
      <w:pPr>
        <w:pStyle w:val="Default"/>
        <w:jc w:val="both"/>
        <w:rPr>
          <w:sz w:val="22"/>
          <w:szCs w:val="22"/>
        </w:rPr>
      </w:pPr>
    </w:p>
    <w:p w14:paraId="0CE9E793" w14:textId="4A5DDE2F" w:rsidR="00D0021D" w:rsidRDefault="00B1570A" w:rsidP="00223555">
      <w:pPr>
        <w:pStyle w:val="Default"/>
        <w:pBdr>
          <w:bottom w:val="single" w:sz="12" w:space="1" w:color="auto"/>
        </w:pBdr>
        <w:jc w:val="both"/>
        <w:rPr>
          <w:sz w:val="22"/>
          <w:szCs w:val="22"/>
        </w:rPr>
      </w:pPr>
      <w:r w:rsidRPr="0054689F">
        <w:rPr>
          <w:b/>
          <w:bCs/>
          <w:sz w:val="22"/>
          <w:szCs w:val="22"/>
        </w:rPr>
        <w:t>A Planning Working Group</w:t>
      </w:r>
      <w:r>
        <w:rPr>
          <w:sz w:val="22"/>
          <w:szCs w:val="22"/>
        </w:rPr>
        <w:t xml:space="preserve"> </w:t>
      </w:r>
      <w:r w:rsidR="0019233C">
        <w:rPr>
          <w:sz w:val="22"/>
          <w:szCs w:val="22"/>
        </w:rPr>
        <w:t>is now established, led by Bob Colenutt</w:t>
      </w:r>
      <w:r w:rsidR="00E506E6">
        <w:rPr>
          <w:sz w:val="22"/>
          <w:szCs w:val="22"/>
        </w:rPr>
        <w:t>.  Submissions are made for selected planning applications where these conflict with the Neighbourhood Plan.  The Group has started work on updating the 2019 Neighbourhood Plan, and is drafting a response to the 2040 Oxford Local Plan.  Response to government guidance and consultations.</w:t>
      </w:r>
      <w:r w:rsidR="00014A5E">
        <w:rPr>
          <w:sz w:val="22"/>
          <w:szCs w:val="22"/>
        </w:rPr>
        <w:t xml:space="preserve"> </w:t>
      </w:r>
    </w:p>
    <w:p w14:paraId="10B75F68" w14:textId="65D3D818" w:rsidR="00223555" w:rsidRDefault="00223555" w:rsidP="00223555">
      <w:pPr>
        <w:pStyle w:val="Default"/>
        <w:pBdr>
          <w:bottom w:val="single" w:sz="12" w:space="1" w:color="auto"/>
        </w:pBdr>
        <w:jc w:val="both"/>
        <w:rPr>
          <w:sz w:val="22"/>
          <w:szCs w:val="22"/>
        </w:rPr>
      </w:pPr>
    </w:p>
    <w:p w14:paraId="0B15FD38" w14:textId="77777777" w:rsidR="00223555" w:rsidRDefault="00223555" w:rsidP="00223555">
      <w:pPr>
        <w:pStyle w:val="Default"/>
        <w:pBdr>
          <w:bottom w:val="single" w:sz="12" w:space="1" w:color="auto"/>
        </w:pBdr>
        <w:jc w:val="both"/>
        <w:rPr>
          <w:sz w:val="22"/>
          <w:szCs w:val="22"/>
        </w:rPr>
      </w:pPr>
    </w:p>
    <w:p w14:paraId="647CC3BC" w14:textId="77777777" w:rsidR="00A10ECE" w:rsidRDefault="00A10ECE" w:rsidP="009F1FE6">
      <w:pPr>
        <w:pStyle w:val="Default"/>
        <w:jc w:val="both"/>
        <w:rPr>
          <w:b/>
          <w:bCs/>
          <w:sz w:val="28"/>
          <w:szCs w:val="28"/>
          <w:u w:val="single"/>
        </w:rPr>
      </w:pPr>
    </w:p>
    <w:p w14:paraId="4A267F95" w14:textId="264948DB" w:rsidR="00D0021D" w:rsidRDefault="00D0021D" w:rsidP="009F1FE6">
      <w:pPr>
        <w:pStyle w:val="Default"/>
        <w:jc w:val="both"/>
        <w:rPr>
          <w:b/>
          <w:bCs/>
          <w:sz w:val="28"/>
          <w:szCs w:val="28"/>
          <w:u w:val="single"/>
        </w:rPr>
      </w:pPr>
      <w:r w:rsidRPr="00223555">
        <w:rPr>
          <w:b/>
          <w:bCs/>
          <w:sz w:val="28"/>
          <w:szCs w:val="28"/>
          <w:u w:val="single"/>
        </w:rPr>
        <w:t>AGM BUSINESS</w:t>
      </w:r>
    </w:p>
    <w:p w14:paraId="6893A613" w14:textId="77777777" w:rsidR="00B40C71" w:rsidRDefault="00B40C71" w:rsidP="009F1FE6">
      <w:pPr>
        <w:pStyle w:val="Default"/>
        <w:jc w:val="both"/>
        <w:rPr>
          <w:b/>
          <w:bCs/>
          <w:sz w:val="28"/>
          <w:szCs w:val="28"/>
          <w:u w:val="single"/>
        </w:rPr>
      </w:pPr>
    </w:p>
    <w:p w14:paraId="7A463159" w14:textId="77777777" w:rsidR="00B40C71" w:rsidRDefault="00B40C71" w:rsidP="00B40C71">
      <w:pPr>
        <w:pStyle w:val="Default"/>
        <w:jc w:val="both"/>
        <w:rPr>
          <w:sz w:val="22"/>
          <w:szCs w:val="22"/>
        </w:rPr>
      </w:pPr>
      <w:r>
        <w:rPr>
          <w:sz w:val="22"/>
          <w:szCs w:val="22"/>
        </w:rPr>
        <w:t xml:space="preserve">Members of the </w:t>
      </w:r>
      <w:r w:rsidRPr="0054689F">
        <w:rPr>
          <w:b/>
          <w:bCs/>
          <w:sz w:val="22"/>
          <w:szCs w:val="22"/>
        </w:rPr>
        <w:t>Steering Committee</w:t>
      </w:r>
      <w:r>
        <w:rPr>
          <w:sz w:val="22"/>
          <w:szCs w:val="22"/>
        </w:rPr>
        <w:t xml:space="preserve"> are David Nimmo Smith [Chair], Henk van Es [Treasurer], Natasha Robinson [Secretary], Deborah Bryceson, Geoffrey Randell, Bob Colenutt, Chris Pownall and Neil MacLennan.  David Madden resigned from the Steering Group earlier in the year, and the Chair thanked him for his contribution to the Forum’s work.</w:t>
      </w:r>
    </w:p>
    <w:p w14:paraId="71E02807" w14:textId="77777777" w:rsidR="00B40C71" w:rsidRDefault="00B40C71" w:rsidP="00B40C71">
      <w:pPr>
        <w:pStyle w:val="Default"/>
        <w:jc w:val="both"/>
        <w:rPr>
          <w:sz w:val="22"/>
          <w:szCs w:val="22"/>
        </w:rPr>
      </w:pPr>
    </w:p>
    <w:p w14:paraId="3F6C88C2" w14:textId="77777777" w:rsidR="00B40C71" w:rsidRDefault="00B40C71" w:rsidP="00B40C71">
      <w:pPr>
        <w:pStyle w:val="Default"/>
        <w:jc w:val="both"/>
        <w:rPr>
          <w:sz w:val="22"/>
          <w:szCs w:val="22"/>
        </w:rPr>
      </w:pPr>
      <w:r>
        <w:rPr>
          <w:sz w:val="22"/>
          <w:szCs w:val="22"/>
        </w:rPr>
        <w:t xml:space="preserve">Local Councillors are ex-officio members [Laurence Fouweather, Andrew Gant, John Howson, Tom Landell Mills, Katherine Miles] </w:t>
      </w:r>
    </w:p>
    <w:p w14:paraId="466348ED" w14:textId="69F18AE1" w:rsidR="00223555" w:rsidRDefault="00223555" w:rsidP="009F1FE6">
      <w:pPr>
        <w:pStyle w:val="Default"/>
        <w:jc w:val="both"/>
        <w:rPr>
          <w:b/>
          <w:bCs/>
          <w:sz w:val="28"/>
          <w:szCs w:val="28"/>
          <w:u w:val="single"/>
        </w:rPr>
      </w:pPr>
    </w:p>
    <w:p w14:paraId="6A992837" w14:textId="37B2C67E" w:rsidR="005D1D7C" w:rsidRDefault="005D1D7C" w:rsidP="009F1FE6">
      <w:pPr>
        <w:pStyle w:val="Default"/>
        <w:jc w:val="both"/>
        <w:rPr>
          <w:b/>
          <w:bCs/>
          <w:sz w:val="22"/>
          <w:szCs w:val="22"/>
        </w:rPr>
      </w:pPr>
      <w:r w:rsidRPr="004C1455">
        <w:rPr>
          <w:b/>
          <w:bCs/>
          <w:sz w:val="22"/>
          <w:szCs w:val="22"/>
        </w:rPr>
        <w:t xml:space="preserve">MINUTES </w:t>
      </w:r>
      <w:r w:rsidR="00D616AB">
        <w:rPr>
          <w:b/>
          <w:bCs/>
          <w:sz w:val="22"/>
          <w:szCs w:val="22"/>
        </w:rPr>
        <w:t xml:space="preserve">OF AGM </w:t>
      </w:r>
      <w:r w:rsidRPr="004C1455">
        <w:rPr>
          <w:b/>
          <w:bCs/>
          <w:sz w:val="22"/>
          <w:szCs w:val="22"/>
        </w:rPr>
        <w:t>202</w:t>
      </w:r>
      <w:r w:rsidR="00E506E6">
        <w:rPr>
          <w:b/>
          <w:bCs/>
          <w:sz w:val="22"/>
          <w:szCs w:val="22"/>
        </w:rPr>
        <w:t>2</w:t>
      </w:r>
    </w:p>
    <w:p w14:paraId="29BB1ADA" w14:textId="77777777" w:rsidR="00A10ECE" w:rsidRPr="004C1455" w:rsidRDefault="00A10ECE" w:rsidP="009F1FE6">
      <w:pPr>
        <w:pStyle w:val="Default"/>
        <w:jc w:val="both"/>
        <w:rPr>
          <w:b/>
          <w:bCs/>
          <w:sz w:val="22"/>
          <w:szCs w:val="22"/>
        </w:rPr>
      </w:pPr>
    </w:p>
    <w:p w14:paraId="32F52223" w14:textId="2A28BB6B" w:rsidR="005D1D7C" w:rsidRDefault="005D1D7C" w:rsidP="009F1FE6">
      <w:pPr>
        <w:pStyle w:val="Default"/>
        <w:jc w:val="both"/>
        <w:rPr>
          <w:sz w:val="22"/>
          <w:szCs w:val="22"/>
        </w:rPr>
      </w:pPr>
      <w:r>
        <w:rPr>
          <w:sz w:val="22"/>
          <w:szCs w:val="22"/>
        </w:rPr>
        <w:t>These were published on the website</w:t>
      </w:r>
      <w:r w:rsidR="00FA1917">
        <w:rPr>
          <w:sz w:val="22"/>
          <w:szCs w:val="22"/>
        </w:rPr>
        <w:t xml:space="preserve">.  </w:t>
      </w:r>
      <w:r w:rsidR="0019233C">
        <w:rPr>
          <w:sz w:val="22"/>
          <w:szCs w:val="22"/>
        </w:rPr>
        <w:t>The</w:t>
      </w:r>
      <w:r w:rsidR="00014A5E">
        <w:rPr>
          <w:sz w:val="22"/>
          <w:szCs w:val="22"/>
        </w:rPr>
        <w:t>y</w:t>
      </w:r>
      <w:r w:rsidR="0019233C">
        <w:rPr>
          <w:sz w:val="22"/>
          <w:szCs w:val="22"/>
        </w:rPr>
        <w:t xml:space="preserve"> were proposed and approved nem con.</w:t>
      </w:r>
    </w:p>
    <w:p w14:paraId="2D101CEE" w14:textId="77777777" w:rsidR="00FA1917" w:rsidRDefault="00FA1917" w:rsidP="009F1FE6">
      <w:pPr>
        <w:pStyle w:val="Default"/>
        <w:jc w:val="both"/>
        <w:rPr>
          <w:sz w:val="22"/>
          <w:szCs w:val="22"/>
        </w:rPr>
      </w:pPr>
    </w:p>
    <w:p w14:paraId="56359316" w14:textId="08D28418" w:rsidR="00FA1917" w:rsidRDefault="00FA1917" w:rsidP="009F1FE6">
      <w:pPr>
        <w:pStyle w:val="Default"/>
        <w:jc w:val="both"/>
        <w:rPr>
          <w:b/>
          <w:bCs/>
          <w:sz w:val="22"/>
          <w:szCs w:val="22"/>
        </w:rPr>
      </w:pPr>
      <w:r w:rsidRPr="004C1455">
        <w:rPr>
          <w:b/>
          <w:bCs/>
          <w:sz w:val="22"/>
          <w:szCs w:val="22"/>
        </w:rPr>
        <w:t>TREASURER</w:t>
      </w:r>
      <w:r w:rsidR="00D616AB">
        <w:rPr>
          <w:b/>
          <w:bCs/>
          <w:sz w:val="22"/>
          <w:szCs w:val="22"/>
        </w:rPr>
        <w:t>’S REPORT</w:t>
      </w:r>
      <w:r w:rsidR="006A5B8D">
        <w:rPr>
          <w:b/>
          <w:bCs/>
          <w:sz w:val="22"/>
          <w:szCs w:val="22"/>
        </w:rPr>
        <w:t xml:space="preserve"> </w:t>
      </w:r>
    </w:p>
    <w:p w14:paraId="0F224B36" w14:textId="31AC1CD4" w:rsidR="006A5B8D" w:rsidRDefault="006A5B8D" w:rsidP="009F1FE6">
      <w:pPr>
        <w:pStyle w:val="Default"/>
        <w:jc w:val="both"/>
        <w:rPr>
          <w:b/>
          <w:bCs/>
          <w:sz w:val="22"/>
          <w:szCs w:val="22"/>
        </w:rPr>
      </w:pPr>
    </w:p>
    <w:p w14:paraId="32DAAC0F" w14:textId="23766C80" w:rsidR="006A5B8D" w:rsidRDefault="006A5B8D" w:rsidP="009F1FE6">
      <w:pPr>
        <w:pStyle w:val="Default"/>
        <w:jc w:val="both"/>
        <w:rPr>
          <w:sz w:val="22"/>
          <w:szCs w:val="22"/>
        </w:rPr>
      </w:pPr>
      <w:r w:rsidRPr="006A5B8D">
        <w:rPr>
          <w:sz w:val="22"/>
          <w:szCs w:val="22"/>
        </w:rPr>
        <w:t>The report is available on the website.</w:t>
      </w:r>
      <w:r w:rsidR="0019233C">
        <w:rPr>
          <w:sz w:val="22"/>
          <w:szCs w:val="22"/>
        </w:rPr>
        <w:t xml:space="preserve">  Henk </w:t>
      </w:r>
      <w:r w:rsidR="00C918ED">
        <w:rPr>
          <w:sz w:val="22"/>
          <w:szCs w:val="22"/>
        </w:rPr>
        <w:t xml:space="preserve">van Es, Treasurer, </w:t>
      </w:r>
      <w:r w:rsidR="0019233C">
        <w:rPr>
          <w:sz w:val="22"/>
          <w:szCs w:val="22"/>
        </w:rPr>
        <w:t xml:space="preserve">spoke to the report </w:t>
      </w:r>
      <w:r w:rsidR="00EC6471">
        <w:rPr>
          <w:sz w:val="22"/>
          <w:szCs w:val="22"/>
        </w:rPr>
        <w:t xml:space="preserve">describing the expenditure during 2023 and expected costs in 2024.  He </w:t>
      </w:r>
      <w:r w:rsidR="0019233C">
        <w:rPr>
          <w:sz w:val="22"/>
          <w:szCs w:val="22"/>
        </w:rPr>
        <w:t xml:space="preserve">explained that our current position </w:t>
      </w:r>
      <w:r w:rsidR="00E506E6">
        <w:rPr>
          <w:sz w:val="22"/>
          <w:szCs w:val="22"/>
        </w:rPr>
        <w:t>remains in status quo but</w:t>
      </w:r>
      <w:r w:rsidR="0019233C">
        <w:rPr>
          <w:sz w:val="22"/>
          <w:szCs w:val="22"/>
        </w:rPr>
        <w:t xml:space="preserve"> </w:t>
      </w:r>
      <w:r w:rsidR="00EC6471">
        <w:rPr>
          <w:sz w:val="22"/>
          <w:szCs w:val="22"/>
        </w:rPr>
        <w:t xml:space="preserve">continues to be </w:t>
      </w:r>
      <w:r w:rsidR="0019233C">
        <w:rPr>
          <w:sz w:val="22"/>
          <w:szCs w:val="22"/>
        </w:rPr>
        <w:t xml:space="preserve"> </w:t>
      </w:r>
      <w:r w:rsidR="00014A5E">
        <w:rPr>
          <w:sz w:val="22"/>
          <w:szCs w:val="22"/>
        </w:rPr>
        <w:t>insecure</w:t>
      </w:r>
      <w:r w:rsidR="0019233C">
        <w:rPr>
          <w:sz w:val="22"/>
          <w:szCs w:val="22"/>
        </w:rPr>
        <w:t xml:space="preserve"> as we do not receive a regular source of income.  </w:t>
      </w:r>
      <w:r w:rsidR="00014A5E">
        <w:rPr>
          <w:sz w:val="22"/>
          <w:szCs w:val="22"/>
        </w:rPr>
        <w:t xml:space="preserve">  </w:t>
      </w:r>
      <w:r w:rsidR="00E506E6">
        <w:rPr>
          <w:sz w:val="22"/>
          <w:szCs w:val="22"/>
        </w:rPr>
        <w:t>We hope to apply for grants to support the revision of the Neighbourhood Plan.</w:t>
      </w:r>
    </w:p>
    <w:p w14:paraId="51452152" w14:textId="77777777" w:rsidR="00EC6471" w:rsidRDefault="00EC6471" w:rsidP="009F1FE6">
      <w:pPr>
        <w:pStyle w:val="Default"/>
        <w:jc w:val="both"/>
        <w:rPr>
          <w:sz w:val="22"/>
          <w:szCs w:val="22"/>
        </w:rPr>
      </w:pPr>
    </w:p>
    <w:p w14:paraId="29F965AC" w14:textId="5FBE52AC" w:rsidR="00EC6471" w:rsidRDefault="00EC6471" w:rsidP="009F1FE6">
      <w:pPr>
        <w:pStyle w:val="Default"/>
        <w:jc w:val="both"/>
        <w:rPr>
          <w:sz w:val="22"/>
          <w:szCs w:val="22"/>
        </w:rPr>
      </w:pPr>
      <w:r>
        <w:rPr>
          <w:sz w:val="22"/>
          <w:szCs w:val="22"/>
        </w:rPr>
        <w:t>Residents were invited to donate to help the work of the Forum to continue.</w:t>
      </w:r>
    </w:p>
    <w:p w14:paraId="0B344DE0" w14:textId="77777777" w:rsidR="00EC6471" w:rsidRDefault="00EC6471" w:rsidP="009F1FE6">
      <w:pPr>
        <w:pStyle w:val="Default"/>
        <w:jc w:val="both"/>
        <w:rPr>
          <w:sz w:val="22"/>
          <w:szCs w:val="22"/>
        </w:rPr>
      </w:pPr>
    </w:p>
    <w:p w14:paraId="34E0E729" w14:textId="51EE9EC8" w:rsidR="00EC6471" w:rsidRDefault="00EC6471" w:rsidP="009F1FE6">
      <w:pPr>
        <w:pStyle w:val="Default"/>
        <w:jc w:val="both"/>
        <w:rPr>
          <w:sz w:val="22"/>
          <w:szCs w:val="22"/>
        </w:rPr>
      </w:pPr>
      <w:r>
        <w:rPr>
          <w:sz w:val="22"/>
          <w:szCs w:val="22"/>
        </w:rPr>
        <w:t>The financial report was approved nem con.</w:t>
      </w:r>
    </w:p>
    <w:p w14:paraId="6A5491A7" w14:textId="4964A3E9" w:rsidR="00014A5E" w:rsidRDefault="00014A5E" w:rsidP="009F1FE6">
      <w:pPr>
        <w:pStyle w:val="Default"/>
        <w:jc w:val="both"/>
        <w:rPr>
          <w:sz w:val="22"/>
          <w:szCs w:val="22"/>
        </w:rPr>
      </w:pPr>
    </w:p>
    <w:p w14:paraId="6FD2FF6F" w14:textId="77777777" w:rsidR="00D517F6" w:rsidRDefault="00D517F6" w:rsidP="009F1FE6">
      <w:pPr>
        <w:pStyle w:val="Default"/>
        <w:jc w:val="both"/>
        <w:rPr>
          <w:sz w:val="22"/>
          <w:szCs w:val="22"/>
        </w:rPr>
      </w:pPr>
    </w:p>
    <w:p w14:paraId="2C93B82C" w14:textId="746A5D3D" w:rsidR="00D517F6" w:rsidRDefault="004C1455" w:rsidP="009F1FE6">
      <w:pPr>
        <w:pStyle w:val="Default"/>
        <w:jc w:val="both"/>
        <w:rPr>
          <w:b/>
          <w:bCs/>
          <w:sz w:val="22"/>
          <w:szCs w:val="22"/>
        </w:rPr>
      </w:pPr>
      <w:r w:rsidRPr="00843B5E">
        <w:rPr>
          <w:b/>
          <w:bCs/>
          <w:sz w:val="22"/>
          <w:szCs w:val="22"/>
        </w:rPr>
        <w:t>ELECTIONS</w:t>
      </w:r>
    </w:p>
    <w:p w14:paraId="2F87E712" w14:textId="0BB86566" w:rsidR="00014A5E" w:rsidRDefault="00014A5E" w:rsidP="009F1FE6">
      <w:pPr>
        <w:pStyle w:val="Default"/>
        <w:jc w:val="both"/>
        <w:rPr>
          <w:b/>
          <w:bCs/>
          <w:sz w:val="22"/>
          <w:szCs w:val="22"/>
        </w:rPr>
      </w:pPr>
    </w:p>
    <w:p w14:paraId="65BFC4F4" w14:textId="48DF786D" w:rsidR="00014A5E" w:rsidRDefault="00EC6471" w:rsidP="00014A5E">
      <w:pPr>
        <w:autoSpaceDE w:val="0"/>
        <w:autoSpaceDN w:val="0"/>
        <w:adjustRightInd w:val="0"/>
        <w:spacing w:after="0" w:line="240" w:lineRule="auto"/>
        <w:jc w:val="both"/>
      </w:pPr>
      <w:r>
        <w:t>No</w:t>
      </w:r>
      <w:r w:rsidR="0074436A">
        <w:t xml:space="preserve"> </w:t>
      </w:r>
      <w:r w:rsidR="00014A5E" w:rsidRPr="00014A5E">
        <w:t>members of the</w:t>
      </w:r>
      <w:r w:rsidR="0074436A">
        <w:t xml:space="preserve"> Forum</w:t>
      </w:r>
      <w:r w:rsidR="00014A5E" w:rsidRPr="00014A5E">
        <w:t xml:space="preserve"> Steering Committee </w:t>
      </w:r>
      <w:r>
        <w:t>were required to stand for</w:t>
      </w:r>
      <w:r w:rsidR="00014A5E" w:rsidRPr="00014A5E">
        <w:t xml:space="preserve"> re-election</w:t>
      </w:r>
      <w:r>
        <w:t xml:space="preserve">, and no applications had been received.  </w:t>
      </w:r>
      <w:r w:rsidR="0074436A">
        <w:t xml:space="preserve">  The maximum number of members is 10</w:t>
      </w:r>
      <w:r>
        <w:t xml:space="preserve">, and there are currently 7 elected members and one coopted [Henk van Es].  </w:t>
      </w:r>
    </w:p>
    <w:p w14:paraId="385E75E1" w14:textId="35BC2004" w:rsidR="00EC6471" w:rsidRDefault="00EC6471" w:rsidP="00014A5E">
      <w:pPr>
        <w:autoSpaceDE w:val="0"/>
        <w:autoSpaceDN w:val="0"/>
        <w:adjustRightInd w:val="0"/>
        <w:spacing w:after="0" w:line="240" w:lineRule="auto"/>
        <w:jc w:val="both"/>
      </w:pPr>
      <w:r>
        <w:lastRenderedPageBreak/>
        <w:t>Henk van Es stood for election [Proposed by David Nimmo Smith and seconded by Bob Colenutt] and was elected nem con.</w:t>
      </w:r>
    </w:p>
    <w:p w14:paraId="5CCD836F" w14:textId="77777777" w:rsidR="00014A5E" w:rsidRDefault="00014A5E" w:rsidP="00014A5E">
      <w:pPr>
        <w:autoSpaceDE w:val="0"/>
        <w:autoSpaceDN w:val="0"/>
        <w:adjustRightInd w:val="0"/>
        <w:spacing w:after="0" w:line="240" w:lineRule="auto"/>
        <w:jc w:val="both"/>
      </w:pPr>
    </w:p>
    <w:p w14:paraId="624D954B" w14:textId="497240C6" w:rsidR="0074436A" w:rsidRDefault="0074436A" w:rsidP="0074436A">
      <w:pPr>
        <w:spacing w:line="240" w:lineRule="auto"/>
        <w:jc w:val="both"/>
      </w:pPr>
      <w:r>
        <w:t>It was noted the City &amp; County Councillors for the Neighbourhood also attend Steering Committee meeting</w:t>
      </w:r>
      <w:r w:rsidR="00C918ED">
        <w:t>, ex officio</w:t>
      </w:r>
      <w:r>
        <w:t>.</w:t>
      </w:r>
    </w:p>
    <w:p w14:paraId="79E59313" w14:textId="77777777" w:rsidR="00B53550" w:rsidRDefault="00B53550" w:rsidP="0074436A">
      <w:pPr>
        <w:spacing w:line="240" w:lineRule="auto"/>
        <w:jc w:val="both"/>
      </w:pPr>
    </w:p>
    <w:p w14:paraId="4F24460C" w14:textId="475217AC" w:rsidR="00B53550" w:rsidRDefault="00B53550" w:rsidP="0074436A">
      <w:pPr>
        <w:spacing w:line="240" w:lineRule="auto"/>
        <w:jc w:val="both"/>
        <w:rPr>
          <w:b/>
          <w:bCs/>
        </w:rPr>
      </w:pPr>
      <w:r w:rsidRPr="00B53550">
        <w:rPr>
          <w:b/>
          <w:bCs/>
        </w:rPr>
        <w:t>CONSTITUTION</w:t>
      </w:r>
      <w:r>
        <w:rPr>
          <w:b/>
          <w:bCs/>
        </w:rPr>
        <w:t xml:space="preserve"> [amendments]</w:t>
      </w:r>
    </w:p>
    <w:p w14:paraId="3571BAD1" w14:textId="341C1BE0" w:rsidR="00B53550" w:rsidRPr="00B53550" w:rsidRDefault="00B53550" w:rsidP="0074436A">
      <w:pPr>
        <w:spacing w:line="240" w:lineRule="auto"/>
        <w:jc w:val="both"/>
      </w:pPr>
      <w:r w:rsidRPr="00B53550">
        <w:t xml:space="preserve">Amendments have been made to the original Forum Constitution to </w:t>
      </w:r>
      <w:r w:rsidR="00EC6471">
        <w:t xml:space="preserve">include the additional responsibility of the Forum Steering Committee to monitor and distribute CIL funds.  Natasha Robinson explained that this was not a function of the Forum when </w:t>
      </w:r>
      <w:r w:rsidR="006516EF">
        <w:t>initially</w:t>
      </w:r>
      <w:r w:rsidR="00EC6471">
        <w:t xml:space="preserve"> constituted, but </w:t>
      </w:r>
      <w:r w:rsidR="006516EF">
        <w:t xml:space="preserve">first took place during 2020, according to an agreed process developed through public consultation during 2019, </w:t>
      </w:r>
      <w:r w:rsidR="00EC6471">
        <w:t xml:space="preserve"> and has occurred every year since then</w:t>
      </w:r>
      <w:r w:rsidR="006516EF">
        <w:t>.</w:t>
      </w:r>
      <w:r w:rsidR="00EC6471">
        <w:t xml:space="preserve"> </w:t>
      </w:r>
      <w:r w:rsidR="006516EF">
        <w:t xml:space="preserve"> As the amendment has not been available on the website for sufficient time </w:t>
      </w:r>
      <w:r w:rsidR="00BF3D27">
        <w:t xml:space="preserve">for consultation </w:t>
      </w:r>
      <w:r w:rsidR="006516EF">
        <w:t xml:space="preserve">prior to the AGM, this will be publicised during December and finalised during January according to any responses received.  </w:t>
      </w:r>
      <w:r w:rsidR="00994E0C">
        <w:t xml:space="preserve"> [</w:t>
      </w:r>
      <w:r w:rsidR="00994E0C" w:rsidRPr="00721B39">
        <w:rPr>
          <w:i/>
          <w:iCs/>
          <w:sz w:val="20"/>
          <w:szCs w:val="20"/>
        </w:rPr>
        <w:t>post meeting note:  no objections</w:t>
      </w:r>
      <w:r w:rsidR="00721B39" w:rsidRPr="00721B39">
        <w:rPr>
          <w:i/>
          <w:iCs/>
          <w:sz w:val="20"/>
          <w:szCs w:val="20"/>
        </w:rPr>
        <w:t xml:space="preserve"> were </w:t>
      </w:r>
      <w:r w:rsidR="0036162B" w:rsidRPr="00721B39">
        <w:rPr>
          <w:i/>
          <w:iCs/>
          <w:sz w:val="20"/>
          <w:szCs w:val="20"/>
        </w:rPr>
        <w:t>raised,</w:t>
      </w:r>
      <w:r w:rsidR="00721B39" w:rsidRPr="00721B39">
        <w:rPr>
          <w:i/>
          <w:iCs/>
          <w:sz w:val="20"/>
          <w:szCs w:val="20"/>
        </w:rPr>
        <w:t xml:space="preserve"> and the amendment was deemed to be </w:t>
      </w:r>
      <w:r w:rsidR="00721B39" w:rsidRPr="00721B39">
        <w:rPr>
          <w:b/>
          <w:bCs/>
          <w:i/>
          <w:iCs/>
          <w:sz w:val="20"/>
          <w:szCs w:val="20"/>
        </w:rPr>
        <w:t>AGREED</w:t>
      </w:r>
      <w:r w:rsidR="00721B39">
        <w:t>]</w:t>
      </w:r>
      <w:r>
        <w:t>.</w:t>
      </w:r>
    </w:p>
    <w:p w14:paraId="360A84C9" w14:textId="3C47333D" w:rsidR="00014A5E" w:rsidRDefault="00014A5E" w:rsidP="009F1FE6">
      <w:pPr>
        <w:pStyle w:val="Default"/>
        <w:jc w:val="both"/>
        <w:rPr>
          <w:sz w:val="22"/>
          <w:szCs w:val="22"/>
        </w:rPr>
      </w:pPr>
    </w:p>
    <w:p w14:paraId="6A3D8B75" w14:textId="198F5219" w:rsidR="00FF2C08" w:rsidRDefault="00FF2C08" w:rsidP="009F1FE6">
      <w:pPr>
        <w:pStyle w:val="Default"/>
        <w:jc w:val="both"/>
        <w:rPr>
          <w:b/>
          <w:bCs/>
          <w:sz w:val="22"/>
          <w:szCs w:val="22"/>
        </w:rPr>
      </w:pPr>
      <w:r w:rsidRPr="00A10320">
        <w:rPr>
          <w:b/>
          <w:bCs/>
          <w:sz w:val="22"/>
          <w:szCs w:val="22"/>
        </w:rPr>
        <w:t>AOB</w:t>
      </w:r>
    </w:p>
    <w:p w14:paraId="2A4D3717" w14:textId="77777777" w:rsidR="00B53550" w:rsidRPr="00A10320" w:rsidRDefault="00B53550" w:rsidP="009F1FE6">
      <w:pPr>
        <w:pStyle w:val="Default"/>
        <w:jc w:val="both"/>
        <w:rPr>
          <w:b/>
          <w:bCs/>
          <w:sz w:val="22"/>
          <w:szCs w:val="22"/>
        </w:rPr>
      </w:pPr>
    </w:p>
    <w:p w14:paraId="7A0E0645" w14:textId="2BE4B341" w:rsidR="00FF2C08" w:rsidRDefault="00A10320" w:rsidP="009F1FE6">
      <w:pPr>
        <w:pStyle w:val="Default"/>
        <w:jc w:val="both"/>
        <w:rPr>
          <w:sz w:val="22"/>
          <w:szCs w:val="22"/>
        </w:rPr>
      </w:pPr>
      <w:r>
        <w:rPr>
          <w:sz w:val="22"/>
          <w:szCs w:val="22"/>
        </w:rPr>
        <w:t>There was none.</w:t>
      </w:r>
    </w:p>
    <w:p w14:paraId="4DF9EB79" w14:textId="77777777" w:rsidR="00A10320" w:rsidRDefault="00A10320" w:rsidP="009F1FE6">
      <w:pPr>
        <w:pStyle w:val="Default"/>
        <w:jc w:val="both"/>
        <w:rPr>
          <w:sz w:val="22"/>
          <w:szCs w:val="22"/>
        </w:rPr>
      </w:pPr>
    </w:p>
    <w:p w14:paraId="1FC031C6" w14:textId="6F47350F" w:rsidR="00A10320" w:rsidRDefault="00A10320" w:rsidP="009F1FE6">
      <w:pPr>
        <w:pStyle w:val="Default"/>
        <w:jc w:val="both"/>
        <w:rPr>
          <w:b/>
          <w:bCs/>
          <w:sz w:val="22"/>
          <w:szCs w:val="22"/>
        </w:rPr>
      </w:pPr>
      <w:r w:rsidRPr="0054689F">
        <w:rPr>
          <w:b/>
          <w:bCs/>
          <w:sz w:val="22"/>
          <w:szCs w:val="22"/>
        </w:rPr>
        <w:t>QUESTIONS</w:t>
      </w:r>
    </w:p>
    <w:p w14:paraId="19CB7A23" w14:textId="77777777" w:rsidR="00B53550" w:rsidRPr="0054689F" w:rsidRDefault="00B53550" w:rsidP="009F1FE6">
      <w:pPr>
        <w:pStyle w:val="Default"/>
        <w:jc w:val="both"/>
        <w:rPr>
          <w:b/>
          <w:bCs/>
          <w:sz w:val="22"/>
          <w:szCs w:val="22"/>
        </w:rPr>
      </w:pPr>
    </w:p>
    <w:p w14:paraId="28D356F5" w14:textId="6BFAA45F" w:rsidR="00D517F6" w:rsidRDefault="00BF3D27" w:rsidP="009F1FE6">
      <w:pPr>
        <w:pStyle w:val="Default"/>
        <w:jc w:val="both"/>
        <w:rPr>
          <w:sz w:val="22"/>
          <w:szCs w:val="22"/>
        </w:rPr>
      </w:pPr>
      <w:r>
        <w:rPr>
          <w:sz w:val="22"/>
          <w:szCs w:val="22"/>
        </w:rPr>
        <w:t>What</w:t>
      </w:r>
      <w:r w:rsidR="006516EF">
        <w:rPr>
          <w:sz w:val="22"/>
          <w:szCs w:val="22"/>
        </w:rPr>
        <w:t xml:space="preserve"> process was available to remove ‘dead’ cycles to make more cycle racks available for use</w:t>
      </w:r>
      <w:r>
        <w:rPr>
          <w:sz w:val="22"/>
          <w:szCs w:val="22"/>
        </w:rPr>
        <w:t>?</w:t>
      </w:r>
      <w:r w:rsidR="006516EF">
        <w:rPr>
          <w:sz w:val="22"/>
          <w:szCs w:val="22"/>
        </w:rPr>
        <w:t xml:space="preserve">  Cllr Miles recommended contacting ODS who tag the bikes and then remove them.  Cllr Upton also suggested using ‘Fix My Street’.</w:t>
      </w:r>
    </w:p>
    <w:p w14:paraId="6A23AF8E" w14:textId="77777777" w:rsidR="006516EF" w:rsidRDefault="006516EF" w:rsidP="009F1FE6">
      <w:pPr>
        <w:pStyle w:val="Default"/>
        <w:jc w:val="both"/>
        <w:rPr>
          <w:sz w:val="22"/>
          <w:szCs w:val="22"/>
        </w:rPr>
      </w:pPr>
    </w:p>
    <w:p w14:paraId="125EF539" w14:textId="5FF256EF" w:rsidR="00B53550" w:rsidRDefault="00B53550" w:rsidP="009F1FE6">
      <w:pPr>
        <w:pStyle w:val="Default"/>
        <w:jc w:val="both"/>
        <w:rPr>
          <w:sz w:val="22"/>
          <w:szCs w:val="22"/>
        </w:rPr>
      </w:pPr>
    </w:p>
    <w:p w14:paraId="6EFDF6BF" w14:textId="0466949D" w:rsidR="00B53550" w:rsidRPr="00B53550" w:rsidRDefault="00B53550" w:rsidP="009F1FE6">
      <w:pPr>
        <w:pStyle w:val="Default"/>
        <w:jc w:val="both"/>
        <w:rPr>
          <w:b/>
          <w:bCs/>
          <w:sz w:val="22"/>
          <w:szCs w:val="22"/>
        </w:rPr>
      </w:pPr>
      <w:r w:rsidRPr="00B53550">
        <w:rPr>
          <w:b/>
          <w:bCs/>
          <w:sz w:val="22"/>
          <w:szCs w:val="22"/>
        </w:rPr>
        <w:t>INTERVAL</w:t>
      </w:r>
    </w:p>
    <w:p w14:paraId="626A36A7" w14:textId="0C003F51" w:rsidR="00D616AB" w:rsidRDefault="00D616AB" w:rsidP="009F1FE6">
      <w:pPr>
        <w:pStyle w:val="Default"/>
        <w:pBdr>
          <w:bottom w:val="single" w:sz="12" w:space="1" w:color="auto"/>
        </w:pBdr>
        <w:jc w:val="both"/>
        <w:rPr>
          <w:sz w:val="22"/>
          <w:szCs w:val="22"/>
        </w:rPr>
      </w:pPr>
    </w:p>
    <w:p w14:paraId="0089C286" w14:textId="1849C18A" w:rsidR="00B53550" w:rsidRDefault="00B53550" w:rsidP="009F1FE6">
      <w:pPr>
        <w:pStyle w:val="Default"/>
        <w:pBdr>
          <w:bottom w:val="single" w:sz="12" w:space="1" w:color="auto"/>
        </w:pBdr>
        <w:jc w:val="both"/>
        <w:rPr>
          <w:sz w:val="22"/>
          <w:szCs w:val="22"/>
        </w:rPr>
      </w:pPr>
      <w:r>
        <w:rPr>
          <w:sz w:val="22"/>
          <w:szCs w:val="22"/>
        </w:rPr>
        <w:t xml:space="preserve">There followed a 15 minute </w:t>
      </w:r>
      <w:r w:rsidR="009668EC">
        <w:rPr>
          <w:sz w:val="22"/>
          <w:szCs w:val="22"/>
        </w:rPr>
        <w:t xml:space="preserve">refreshment </w:t>
      </w:r>
      <w:r>
        <w:rPr>
          <w:sz w:val="22"/>
          <w:szCs w:val="22"/>
        </w:rPr>
        <w:t xml:space="preserve">break to enable </w:t>
      </w:r>
      <w:r w:rsidR="009668EC">
        <w:rPr>
          <w:sz w:val="22"/>
          <w:szCs w:val="22"/>
        </w:rPr>
        <w:t>those present to meet the Committee prior to our speaker session.</w:t>
      </w:r>
    </w:p>
    <w:p w14:paraId="60927FBB" w14:textId="77777777" w:rsidR="009668EC" w:rsidRDefault="009668EC" w:rsidP="009F1FE6">
      <w:pPr>
        <w:pStyle w:val="Default"/>
        <w:pBdr>
          <w:bottom w:val="single" w:sz="12" w:space="1" w:color="auto"/>
        </w:pBdr>
        <w:jc w:val="both"/>
        <w:rPr>
          <w:sz w:val="22"/>
          <w:szCs w:val="22"/>
        </w:rPr>
      </w:pPr>
    </w:p>
    <w:p w14:paraId="5E46FB78" w14:textId="77777777" w:rsidR="00223555" w:rsidRDefault="00223555" w:rsidP="009F1FE6">
      <w:pPr>
        <w:pStyle w:val="Default"/>
        <w:jc w:val="both"/>
        <w:rPr>
          <w:sz w:val="22"/>
          <w:szCs w:val="22"/>
        </w:rPr>
      </w:pPr>
    </w:p>
    <w:p w14:paraId="660A6AD1" w14:textId="77777777" w:rsidR="003A3E40" w:rsidRDefault="003A3E40" w:rsidP="009F1FE6">
      <w:pPr>
        <w:pStyle w:val="Default"/>
        <w:jc w:val="both"/>
        <w:rPr>
          <w:sz w:val="22"/>
          <w:szCs w:val="22"/>
        </w:rPr>
      </w:pPr>
    </w:p>
    <w:p w14:paraId="71D55285" w14:textId="227B0DFA" w:rsidR="003A3E40" w:rsidRDefault="003A3E40" w:rsidP="009668EC">
      <w:pPr>
        <w:pStyle w:val="Default"/>
        <w:jc w:val="both"/>
        <w:rPr>
          <w:b/>
          <w:bCs/>
          <w:sz w:val="28"/>
          <w:szCs w:val="28"/>
        </w:rPr>
      </w:pPr>
      <w:r w:rsidRPr="00A10ECE">
        <w:rPr>
          <w:b/>
          <w:bCs/>
          <w:sz w:val="28"/>
          <w:szCs w:val="28"/>
        </w:rPr>
        <w:t xml:space="preserve">PRESENTATION FROM </w:t>
      </w:r>
      <w:r w:rsidR="009668EC">
        <w:rPr>
          <w:b/>
          <w:bCs/>
          <w:sz w:val="28"/>
          <w:szCs w:val="28"/>
        </w:rPr>
        <w:t>CITY</w:t>
      </w:r>
      <w:r w:rsidR="006516EF">
        <w:rPr>
          <w:b/>
          <w:bCs/>
          <w:sz w:val="28"/>
          <w:szCs w:val="28"/>
        </w:rPr>
        <w:t xml:space="preserve"> </w:t>
      </w:r>
      <w:r w:rsidR="009668EC">
        <w:rPr>
          <w:b/>
          <w:bCs/>
          <w:sz w:val="28"/>
          <w:szCs w:val="28"/>
        </w:rPr>
        <w:t xml:space="preserve">COUNCILLOR </w:t>
      </w:r>
      <w:r w:rsidR="006516EF">
        <w:rPr>
          <w:b/>
          <w:bCs/>
          <w:sz w:val="28"/>
          <w:szCs w:val="28"/>
        </w:rPr>
        <w:t xml:space="preserve"> LOUISE UPTON, CABINET MEMBER FOR PLANNING AND HEALTHY COMMUNITIES, AND CYCLING CHAMPION.</w:t>
      </w:r>
    </w:p>
    <w:p w14:paraId="1B588C98" w14:textId="15FFE4F6" w:rsidR="009668EC" w:rsidRDefault="009668EC" w:rsidP="009668EC">
      <w:pPr>
        <w:pStyle w:val="Default"/>
        <w:jc w:val="both"/>
        <w:rPr>
          <w:b/>
          <w:bCs/>
          <w:sz w:val="28"/>
          <w:szCs w:val="28"/>
        </w:rPr>
      </w:pPr>
    </w:p>
    <w:p w14:paraId="0BD27DBB" w14:textId="6457415C" w:rsidR="009668EC" w:rsidRDefault="009668EC" w:rsidP="0079149E">
      <w:pPr>
        <w:pStyle w:val="Default"/>
        <w:jc w:val="both"/>
        <w:rPr>
          <w:sz w:val="22"/>
          <w:szCs w:val="22"/>
        </w:rPr>
      </w:pPr>
      <w:r w:rsidRPr="009668EC">
        <w:rPr>
          <w:sz w:val="22"/>
          <w:szCs w:val="22"/>
        </w:rPr>
        <w:t xml:space="preserve">Cllr </w:t>
      </w:r>
      <w:r w:rsidR="006516EF">
        <w:rPr>
          <w:sz w:val="22"/>
          <w:szCs w:val="22"/>
        </w:rPr>
        <w:t xml:space="preserve">Upton </w:t>
      </w:r>
      <w:r>
        <w:rPr>
          <w:sz w:val="22"/>
          <w:szCs w:val="22"/>
        </w:rPr>
        <w:t xml:space="preserve">introduced </w:t>
      </w:r>
      <w:r w:rsidR="006516EF">
        <w:rPr>
          <w:sz w:val="22"/>
          <w:szCs w:val="22"/>
        </w:rPr>
        <w:t>herself</w:t>
      </w:r>
      <w:r>
        <w:rPr>
          <w:sz w:val="22"/>
          <w:szCs w:val="22"/>
        </w:rPr>
        <w:t xml:space="preserve"> and explained </w:t>
      </w:r>
      <w:r w:rsidR="0079149E">
        <w:rPr>
          <w:sz w:val="22"/>
          <w:szCs w:val="22"/>
        </w:rPr>
        <w:t>that she had held her cabinet portfolio</w:t>
      </w:r>
      <w:r>
        <w:rPr>
          <w:sz w:val="22"/>
          <w:szCs w:val="22"/>
        </w:rPr>
        <w:t xml:space="preserve">  </w:t>
      </w:r>
      <w:r w:rsidR="0079149E">
        <w:rPr>
          <w:sz w:val="22"/>
          <w:szCs w:val="22"/>
        </w:rPr>
        <w:t xml:space="preserve">since May 2023, and would be talking about the Oxford City Local Plan 2040 which is currently subject to Regulation 19 Consultation.  </w:t>
      </w:r>
    </w:p>
    <w:p w14:paraId="1CF05F6F" w14:textId="77777777" w:rsidR="0079149E" w:rsidRDefault="0079149E" w:rsidP="0079149E">
      <w:pPr>
        <w:pStyle w:val="Default"/>
        <w:jc w:val="both"/>
        <w:rPr>
          <w:sz w:val="22"/>
          <w:szCs w:val="22"/>
        </w:rPr>
      </w:pPr>
    </w:p>
    <w:p w14:paraId="60BC28B9" w14:textId="0D70D2FC" w:rsidR="0079149E" w:rsidRDefault="0079149E" w:rsidP="0079149E">
      <w:pPr>
        <w:pStyle w:val="Default"/>
        <w:jc w:val="both"/>
        <w:rPr>
          <w:sz w:val="22"/>
          <w:szCs w:val="22"/>
        </w:rPr>
      </w:pPr>
      <w:r>
        <w:rPr>
          <w:sz w:val="22"/>
          <w:szCs w:val="22"/>
        </w:rPr>
        <w:t>The Local Plan is the City’s tool for managing planning to shape the City and meet the priorities of responding to the climate emergency, addressing the housing shortage, and making Oxford a lovely place for all to live.</w:t>
      </w:r>
    </w:p>
    <w:p w14:paraId="027D7FE8" w14:textId="1FAB5F9B" w:rsidR="0079149E" w:rsidRDefault="0079149E" w:rsidP="0079149E">
      <w:pPr>
        <w:pStyle w:val="Default"/>
        <w:jc w:val="both"/>
        <w:rPr>
          <w:sz w:val="22"/>
          <w:szCs w:val="22"/>
        </w:rPr>
      </w:pPr>
      <w:r>
        <w:rPr>
          <w:sz w:val="22"/>
          <w:szCs w:val="22"/>
        </w:rPr>
        <w:t>The Local Plan is refreshed every 5 years.  The last Plan was approved in 2021.  This one will last through to 2040.</w:t>
      </w:r>
    </w:p>
    <w:p w14:paraId="27FB9F60" w14:textId="77777777" w:rsidR="00BF3D27" w:rsidRDefault="00BF3D27" w:rsidP="00BF3D27">
      <w:pPr>
        <w:pStyle w:val="Default"/>
        <w:jc w:val="both"/>
        <w:rPr>
          <w:sz w:val="22"/>
          <w:szCs w:val="22"/>
        </w:rPr>
      </w:pPr>
    </w:p>
    <w:p w14:paraId="7B1DE975" w14:textId="77777777" w:rsidR="00BF3D27" w:rsidRDefault="00BF3D27" w:rsidP="00BF3D27">
      <w:pPr>
        <w:pStyle w:val="Default"/>
        <w:jc w:val="both"/>
        <w:rPr>
          <w:sz w:val="22"/>
          <w:szCs w:val="22"/>
        </w:rPr>
      </w:pPr>
      <w:r>
        <w:rPr>
          <w:sz w:val="22"/>
          <w:szCs w:val="22"/>
        </w:rPr>
        <w:t>The Local Plan cannot contradict the NPPF [eg the number and pricing of 1</w:t>
      </w:r>
      <w:r w:rsidRPr="0036162B">
        <w:rPr>
          <w:sz w:val="22"/>
          <w:szCs w:val="22"/>
          <w:vertAlign w:val="superscript"/>
        </w:rPr>
        <w:t>st</w:t>
      </w:r>
      <w:r>
        <w:rPr>
          <w:sz w:val="22"/>
          <w:szCs w:val="22"/>
        </w:rPr>
        <w:t xml:space="preserve"> homes on developments], although it is possible that this might be permitted to reflect Oxford’s very high housing costs.</w:t>
      </w:r>
    </w:p>
    <w:p w14:paraId="36A6619D" w14:textId="77777777" w:rsidR="00BF3D27" w:rsidRDefault="00BF3D27" w:rsidP="0079149E">
      <w:pPr>
        <w:pStyle w:val="Default"/>
        <w:jc w:val="both"/>
        <w:rPr>
          <w:sz w:val="22"/>
          <w:szCs w:val="22"/>
        </w:rPr>
      </w:pPr>
    </w:p>
    <w:p w14:paraId="1121F4AB" w14:textId="77777777" w:rsidR="0079149E" w:rsidRDefault="0079149E" w:rsidP="0079149E">
      <w:pPr>
        <w:pStyle w:val="Default"/>
        <w:jc w:val="both"/>
        <w:rPr>
          <w:sz w:val="22"/>
          <w:szCs w:val="22"/>
        </w:rPr>
      </w:pPr>
    </w:p>
    <w:p w14:paraId="392B9A62" w14:textId="6DC14166" w:rsidR="0079149E" w:rsidRDefault="0079149E" w:rsidP="0079149E">
      <w:pPr>
        <w:pStyle w:val="Default"/>
        <w:jc w:val="both"/>
        <w:rPr>
          <w:sz w:val="22"/>
          <w:szCs w:val="22"/>
        </w:rPr>
      </w:pPr>
      <w:r>
        <w:rPr>
          <w:sz w:val="22"/>
          <w:szCs w:val="22"/>
        </w:rPr>
        <w:lastRenderedPageBreak/>
        <w:t xml:space="preserve">Consultants are used to provide supporting information.  The consultation process </w:t>
      </w:r>
      <w:r w:rsidR="00BF3D27">
        <w:rPr>
          <w:sz w:val="22"/>
          <w:szCs w:val="22"/>
        </w:rPr>
        <w:t xml:space="preserve">has </w:t>
      </w:r>
      <w:r>
        <w:rPr>
          <w:sz w:val="22"/>
          <w:szCs w:val="22"/>
        </w:rPr>
        <w:t xml:space="preserve">proceeded through the ‘Preferred Options’ exercise, and Regulation 18 consultation.  At Regulation 19 stage there is limited opportunity for change, and the Plan is being assessed for ‘soundness’.  However all comments submitted will accompany the document when reviewed by the </w:t>
      </w:r>
      <w:r w:rsidR="003E0074">
        <w:rPr>
          <w:sz w:val="22"/>
          <w:szCs w:val="22"/>
        </w:rPr>
        <w:t>Inspector</w:t>
      </w:r>
      <w:r>
        <w:rPr>
          <w:sz w:val="22"/>
          <w:szCs w:val="22"/>
        </w:rPr>
        <w:t>.  It is hope that this Plan will be ready to adopt in 2025.</w:t>
      </w:r>
    </w:p>
    <w:p w14:paraId="1E89FAD0" w14:textId="77777777" w:rsidR="0079149E" w:rsidRDefault="0079149E" w:rsidP="0079149E">
      <w:pPr>
        <w:pStyle w:val="Default"/>
        <w:jc w:val="both"/>
        <w:rPr>
          <w:sz w:val="22"/>
          <w:szCs w:val="22"/>
        </w:rPr>
      </w:pPr>
    </w:p>
    <w:p w14:paraId="5E72169A" w14:textId="18219DD9" w:rsidR="0079149E" w:rsidRDefault="0079149E" w:rsidP="0079149E">
      <w:pPr>
        <w:pStyle w:val="Default"/>
        <w:jc w:val="both"/>
        <w:rPr>
          <w:sz w:val="22"/>
          <w:szCs w:val="22"/>
        </w:rPr>
      </w:pPr>
      <w:r>
        <w:rPr>
          <w:sz w:val="22"/>
          <w:szCs w:val="22"/>
        </w:rPr>
        <w:t>Key challenges</w:t>
      </w:r>
      <w:r w:rsidR="00BF3D27">
        <w:rPr>
          <w:sz w:val="22"/>
          <w:szCs w:val="22"/>
        </w:rPr>
        <w:t xml:space="preserve"> to address in the Plan</w:t>
      </w:r>
      <w:r>
        <w:rPr>
          <w:sz w:val="22"/>
          <w:szCs w:val="22"/>
        </w:rPr>
        <w:t xml:space="preserve"> include managing the booming health sciences economy vs marked inequality within the City – there are 2000 people on the C</w:t>
      </w:r>
      <w:r w:rsidR="003E0074">
        <w:rPr>
          <w:sz w:val="22"/>
          <w:szCs w:val="22"/>
        </w:rPr>
        <w:t>o</w:t>
      </w:r>
      <w:r>
        <w:rPr>
          <w:sz w:val="22"/>
          <w:szCs w:val="22"/>
        </w:rPr>
        <w:t>uncil’s housing waiting list; traffic congestion is severe and worsening.</w:t>
      </w:r>
    </w:p>
    <w:p w14:paraId="4BE2FAB9" w14:textId="77777777" w:rsidR="0079149E" w:rsidRDefault="0079149E" w:rsidP="0079149E">
      <w:pPr>
        <w:pStyle w:val="Default"/>
        <w:jc w:val="both"/>
        <w:rPr>
          <w:sz w:val="22"/>
          <w:szCs w:val="22"/>
        </w:rPr>
      </w:pPr>
    </w:p>
    <w:p w14:paraId="2BBF9689" w14:textId="11B03E64" w:rsidR="0079149E" w:rsidRDefault="0079149E" w:rsidP="0079149E">
      <w:pPr>
        <w:pStyle w:val="Default"/>
        <w:jc w:val="both"/>
        <w:rPr>
          <w:sz w:val="22"/>
          <w:szCs w:val="22"/>
        </w:rPr>
      </w:pPr>
      <w:r>
        <w:rPr>
          <w:sz w:val="22"/>
          <w:szCs w:val="22"/>
        </w:rPr>
        <w:t>Running through the Plan is the need to address the climate emergency through reducing/eliminating embodied carbon in developments</w:t>
      </w:r>
      <w:r w:rsidR="003E0074">
        <w:rPr>
          <w:sz w:val="22"/>
          <w:szCs w:val="22"/>
        </w:rPr>
        <w:t>;</w:t>
      </w:r>
      <w:r>
        <w:rPr>
          <w:sz w:val="22"/>
          <w:szCs w:val="22"/>
        </w:rPr>
        <w:t xml:space="preserve"> ensuring climate resilience</w:t>
      </w:r>
      <w:r w:rsidR="003E0074">
        <w:rPr>
          <w:sz w:val="22"/>
          <w:szCs w:val="22"/>
        </w:rPr>
        <w:t xml:space="preserve"> through urban greening factor and biodiversity net gain [&gt;10%]; including flood protection through SuDs.</w:t>
      </w:r>
    </w:p>
    <w:p w14:paraId="5696CC43" w14:textId="77777777" w:rsidR="003E0074" w:rsidRDefault="003E0074" w:rsidP="0079149E">
      <w:pPr>
        <w:pStyle w:val="Default"/>
        <w:jc w:val="both"/>
        <w:rPr>
          <w:sz w:val="22"/>
          <w:szCs w:val="22"/>
        </w:rPr>
      </w:pPr>
    </w:p>
    <w:p w14:paraId="5D897305" w14:textId="65DBE351" w:rsidR="003E0074" w:rsidRDefault="003E0074" w:rsidP="0079149E">
      <w:pPr>
        <w:pStyle w:val="Default"/>
        <w:jc w:val="both"/>
        <w:rPr>
          <w:sz w:val="22"/>
          <w:szCs w:val="22"/>
        </w:rPr>
      </w:pPr>
      <w:r>
        <w:rPr>
          <w:sz w:val="22"/>
          <w:szCs w:val="22"/>
        </w:rPr>
        <w:t xml:space="preserve">The </w:t>
      </w:r>
      <w:r w:rsidR="00BF3D27">
        <w:rPr>
          <w:sz w:val="22"/>
          <w:szCs w:val="22"/>
        </w:rPr>
        <w:t>intention</w:t>
      </w:r>
      <w:r>
        <w:rPr>
          <w:sz w:val="22"/>
          <w:szCs w:val="22"/>
        </w:rPr>
        <w:t xml:space="preserve"> is to build 9600 new homes and commercial sites can now be converted to housing sites, with a requirement for 50% affordable units, including 32% social housing.  Viability assessments may require reduction in these figures using a cascade of priorities [sequential tests].</w:t>
      </w:r>
    </w:p>
    <w:p w14:paraId="681E6202" w14:textId="77777777" w:rsidR="003E0074" w:rsidRDefault="003E0074" w:rsidP="0079149E">
      <w:pPr>
        <w:pStyle w:val="Default"/>
        <w:jc w:val="both"/>
        <w:rPr>
          <w:sz w:val="22"/>
          <w:szCs w:val="22"/>
        </w:rPr>
      </w:pPr>
    </w:p>
    <w:p w14:paraId="2FED3EE6" w14:textId="14CB7342" w:rsidR="003E0074" w:rsidRDefault="003E0074" w:rsidP="0079149E">
      <w:pPr>
        <w:pStyle w:val="Default"/>
        <w:jc w:val="both"/>
        <w:rPr>
          <w:sz w:val="22"/>
          <w:szCs w:val="22"/>
        </w:rPr>
      </w:pPr>
      <w:r>
        <w:rPr>
          <w:sz w:val="22"/>
          <w:szCs w:val="22"/>
        </w:rPr>
        <w:t>Employing local people and provision of affordable workspace is needed to support local businesses.</w:t>
      </w:r>
    </w:p>
    <w:p w14:paraId="062D35AA" w14:textId="77777777" w:rsidR="003E0074" w:rsidRDefault="003E0074" w:rsidP="0079149E">
      <w:pPr>
        <w:pStyle w:val="Default"/>
        <w:jc w:val="both"/>
        <w:rPr>
          <w:sz w:val="22"/>
          <w:szCs w:val="22"/>
        </w:rPr>
      </w:pPr>
    </w:p>
    <w:p w14:paraId="65255DC8" w14:textId="3FAC7DDB" w:rsidR="003E0074" w:rsidRDefault="003E0074" w:rsidP="0079149E">
      <w:pPr>
        <w:pStyle w:val="Default"/>
        <w:jc w:val="both"/>
        <w:rPr>
          <w:sz w:val="22"/>
          <w:szCs w:val="22"/>
        </w:rPr>
      </w:pPr>
      <w:r>
        <w:rPr>
          <w:sz w:val="22"/>
          <w:szCs w:val="22"/>
        </w:rPr>
        <w:t>There is a need to protect green and blue spaces, although biodiversity net gain may also be challenged by viability concerns</w:t>
      </w:r>
      <w:r w:rsidR="00BF3D27">
        <w:rPr>
          <w:sz w:val="22"/>
          <w:szCs w:val="22"/>
        </w:rPr>
        <w:t>.</w:t>
      </w:r>
    </w:p>
    <w:p w14:paraId="213EDB5E" w14:textId="77777777" w:rsidR="003E0074" w:rsidRDefault="003E0074" w:rsidP="0079149E">
      <w:pPr>
        <w:pStyle w:val="Default"/>
        <w:jc w:val="both"/>
        <w:rPr>
          <w:sz w:val="22"/>
          <w:szCs w:val="22"/>
        </w:rPr>
      </w:pPr>
    </w:p>
    <w:p w14:paraId="5656F16E" w14:textId="51A4F66D" w:rsidR="003E0074" w:rsidRDefault="003E0074" w:rsidP="0079149E">
      <w:pPr>
        <w:pStyle w:val="Default"/>
        <w:jc w:val="both"/>
        <w:rPr>
          <w:sz w:val="22"/>
          <w:szCs w:val="22"/>
        </w:rPr>
      </w:pPr>
      <w:r>
        <w:rPr>
          <w:sz w:val="22"/>
          <w:szCs w:val="22"/>
        </w:rPr>
        <w:t>The “15</w:t>
      </w:r>
      <w:r w:rsidR="00CF7E82">
        <w:rPr>
          <w:sz w:val="22"/>
          <w:szCs w:val="22"/>
        </w:rPr>
        <w:t xml:space="preserve"> minute</w:t>
      </w:r>
      <w:r>
        <w:rPr>
          <w:sz w:val="22"/>
          <w:szCs w:val="22"/>
        </w:rPr>
        <w:t xml:space="preserve"> city” has become a ‘toxic’ concept, but local and district centres need to be supported to enable key facilities to be available within walking distance.</w:t>
      </w:r>
    </w:p>
    <w:p w14:paraId="780D38F5" w14:textId="77777777" w:rsidR="0036162B" w:rsidRDefault="0036162B" w:rsidP="0079149E">
      <w:pPr>
        <w:pStyle w:val="Default"/>
        <w:jc w:val="both"/>
        <w:rPr>
          <w:sz w:val="22"/>
          <w:szCs w:val="22"/>
        </w:rPr>
      </w:pPr>
    </w:p>
    <w:p w14:paraId="2BA8032D" w14:textId="632ABE51" w:rsidR="0036162B" w:rsidRDefault="0036162B" w:rsidP="0079149E">
      <w:pPr>
        <w:pStyle w:val="Default"/>
        <w:jc w:val="both"/>
        <w:rPr>
          <w:sz w:val="22"/>
          <w:szCs w:val="22"/>
        </w:rPr>
      </w:pPr>
      <w:r>
        <w:rPr>
          <w:sz w:val="22"/>
          <w:szCs w:val="22"/>
        </w:rPr>
        <w:t>Health provision is not mandated within the Local Plan, but working with the ICB is essential to ensure their plans for health delivery can be integrated into developments under the Local Plan.</w:t>
      </w:r>
    </w:p>
    <w:p w14:paraId="42AFD4CC" w14:textId="77777777" w:rsidR="0036162B" w:rsidRDefault="0036162B" w:rsidP="0079149E">
      <w:pPr>
        <w:pStyle w:val="Default"/>
        <w:jc w:val="both"/>
        <w:rPr>
          <w:sz w:val="22"/>
          <w:szCs w:val="22"/>
        </w:rPr>
      </w:pPr>
    </w:p>
    <w:p w14:paraId="45505918" w14:textId="307FC1A3" w:rsidR="0036162B" w:rsidRDefault="0036162B" w:rsidP="0079149E">
      <w:pPr>
        <w:pStyle w:val="Default"/>
        <w:jc w:val="both"/>
        <w:rPr>
          <w:sz w:val="22"/>
          <w:szCs w:val="22"/>
        </w:rPr>
      </w:pPr>
      <w:r>
        <w:rPr>
          <w:sz w:val="22"/>
          <w:szCs w:val="22"/>
        </w:rPr>
        <w:t>Key planning issues within the City for our neighbourhood include:  Oxford North; OUP sports ground; Diamond Place [which is delayed by OUD works in Wellington Sq].  The LP will set out what is expected on each site.  Loss of sports facilities will require reprovision.</w:t>
      </w:r>
    </w:p>
    <w:p w14:paraId="076A77F1" w14:textId="77777777" w:rsidR="009668EC" w:rsidRPr="00A10ECE" w:rsidRDefault="009668EC" w:rsidP="009668EC">
      <w:pPr>
        <w:pStyle w:val="Default"/>
        <w:jc w:val="both"/>
        <w:rPr>
          <w:b/>
          <w:bCs/>
          <w:sz w:val="28"/>
          <w:szCs w:val="28"/>
        </w:rPr>
      </w:pPr>
    </w:p>
    <w:p w14:paraId="1492B672" w14:textId="77777777" w:rsidR="003A3E40" w:rsidRDefault="003A3E40" w:rsidP="009F1FE6">
      <w:pPr>
        <w:pStyle w:val="Default"/>
        <w:jc w:val="both"/>
        <w:rPr>
          <w:b/>
          <w:bCs/>
          <w:sz w:val="22"/>
          <w:szCs w:val="22"/>
        </w:rPr>
      </w:pPr>
    </w:p>
    <w:p w14:paraId="5B897D6E" w14:textId="2DC43F06" w:rsidR="009F1FE6" w:rsidRDefault="00C918ED" w:rsidP="00223555">
      <w:pPr>
        <w:pStyle w:val="Default"/>
        <w:jc w:val="both"/>
        <w:rPr>
          <w:b/>
          <w:bCs/>
          <w:sz w:val="22"/>
          <w:szCs w:val="22"/>
        </w:rPr>
      </w:pPr>
      <w:r w:rsidRPr="00C918ED">
        <w:rPr>
          <w:b/>
          <w:bCs/>
          <w:sz w:val="22"/>
          <w:szCs w:val="22"/>
        </w:rPr>
        <w:t xml:space="preserve">David Nimmo Smith thanked Councillor </w:t>
      </w:r>
      <w:r w:rsidR="0036162B">
        <w:rPr>
          <w:b/>
          <w:bCs/>
          <w:sz w:val="22"/>
          <w:szCs w:val="22"/>
        </w:rPr>
        <w:t>Upton</w:t>
      </w:r>
      <w:r w:rsidRPr="00C918ED">
        <w:rPr>
          <w:b/>
          <w:bCs/>
          <w:sz w:val="22"/>
          <w:szCs w:val="22"/>
        </w:rPr>
        <w:t xml:space="preserve">, and </w:t>
      </w:r>
      <w:r w:rsidR="0036162B">
        <w:rPr>
          <w:b/>
          <w:bCs/>
          <w:sz w:val="22"/>
          <w:szCs w:val="22"/>
        </w:rPr>
        <w:t>invited questions.</w:t>
      </w:r>
    </w:p>
    <w:p w14:paraId="5A1DF487" w14:textId="77777777" w:rsidR="0066006E" w:rsidRDefault="0066006E" w:rsidP="00223555">
      <w:pPr>
        <w:pStyle w:val="Default"/>
        <w:jc w:val="both"/>
        <w:rPr>
          <w:b/>
          <w:bCs/>
          <w:sz w:val="22"/>
          <w:szCs w:val="22"/>
        </w:rPr>
      </w:pPr>
    </w:p>
    <w:p w14:paraId="48E8E657" w14:textId="085C72F8" w:rsidR="0066006E" w:rsidRDefault="0066006E" w:rsidP="00223555">
      <w:pPr>
        <w:pStyle w:val="Default"/>
        <w:jc w:val="both"/>
        <w:rPr>
          <w:sz w:val="22"/>
          <w:szCs w:val="22"/>
        </w:rPr>
      </w:pPr>
      <w:r w:rsidRPr="0066006E">
        <w:rPr>
          <w:sz w:val="22"/>
          <w:szCs w:val="22"/>
        </w:rPr>
        <w:t xml:space="preserve">Car free developments:  </w:t>
      </w:r>
      <w:r>
        <w:rPr>
          <w:sz w:val="22"/>
          <w:szCs w:val="22"/>
        </w:rPr>
        <w:t xml:space="preserve"> are these realistic if family members have jobs that require vehicles [eg tradesmen, care workers].  LU noted this concern and will respond.</w:t>
      </w:r>
    </w:p>
    <w:p w14:paraId="45113B1D" w14:textId="77777777" w:rsidR="0066006E" w:rsidRDefault="0066006E" w:rsidP="00223555">
      <w:pPr>
        <w:pStyle w:val="Default"/>
        <w:jc w:val="both"/>
        <w:rPr>
          <w:sz w:val="22"/>
          <w:szCs w:val="22"/>
        </w:rPr>
      </w:pPr>
    </w:p>
    <w:p w14:paraId="73365011" w14:textId="213314E6" w:rsidR="0066006E" w:rsidRDefault="0066006E" w:rsidP="00223555">
      <w:pPr>
        <w:pStyle w:val="Default"/>
        <w:jc w:val="both"/>
        <w:rPr>
          <w:sz w:val="22"/>
          <w:szCs w:val="22"/>
        </w:rPr>
      </w:pPr>
      <w:r>
        <w:rPr>
          <w:sz w:val="22"/>
          <w:szCs w:val="22"/>
        </w:rPr>
        <w:t xml:space="preserve">Public transport:  racial abuse on public transport is not uncommon and if residents are compelled to use it then public transport must be made safe for all.  LU noted this concern and will discuss with the bus service provider [the Council does not manage the bus service].  She stated that 30% of Oxford residents have no car.  </w:t>
      </w:r>
    </w:p>
    <w:p w14:paraId="1F7EFA00" w14:textId="77777777" w:rsidR="0066006E" w:rsidRDefault="0066006E" w:rsidP="00223555">
      <w:pPr>
        <w:pStyle w:val="Default"/>
        <w:jc w:val="both"/>
        <w:rPr>
          <w:sz w:val="22"/>
          <w:szCs w:val="22"/>
        </w:rPr>
      </w:pPr>
    </w:p>
    <w:p w14:paraId="50917F59" w14:textId="5C02FC45" w:rsidR="0066006E" w:rsidRDefault="0066006E" w:rsidP="0066006E">
      <w:pPr>
        <w:pStyle w:val="Default"/>
        <w:jc w:val="both"/>
        <w:rPr>
          <w:sz w:val="22"/>
          <w:szCs w:val="22"/>
        </w:rPr>
      </w:pPr>
      <w:r>
        <w:rPr>
          <w:sz w:val="22"/>
          <w:szCs w:val="22"/>
        </w:rPr>
        <w:t>Will the structure for approval of the Local Plan effectively disempower the Neighbourhood Plan through the inspection process?  LU agreed that the 2 cannot conflict but will seek advice from Head of Planning as to how this can be managed to enable the NP to reflect local priorities.</w:t>
      </w:r>
    </w:p>
    <w:p w14:paraId="57B23A7F" w14:textId="77777777" w:rsidR="0066006E" w:rsidRDefault="0066006E" w:rsidP="0066006E">
      <w:pPr>
        <w:pStyle w:val="Default"/>
        <w:jc w:val="both"/>
        <w:rPr>
          <w:sz w:val="22"/>
          <w:szCs w:val="22"/>
        </w:rPr>
      </w:pPr>
    </w:p>
    <w:p w14:paraId="69B76F6B" w14:textId="515B61E2" w:rsidR="0066006E" w:rsidRDefault="0066006E" w:rsidP="0066006E">
      <w:pPr>
        <w:pStyle w:val="Default"/>
        <w:jc w:val="both"/>
        <w:rPr>
          <w:sz w:val="22"/>
          <w:szCs w:val="22"/>
        </w:rPr>
      </w:pPr>
      <w:r>
        <w:rPr>
          <w:sz w:val="22"/>
          <w:szCs w:val="22"/>
        </w:rPr>
        <w:t>There is a widely held belief that the</w:t>
      </w:r>
      <w:r w:rsidR="00BF3D27">
        <w:rPr>
          <w:sz w:val="22"/>
          <w:szCs w:val="22"/>
        </w:rPr>
        <w:t xml:space="preserve"> City</w:t>
      </w:r>
      <w:r>
        <w:rPr>
          <w:sz w:val="22"/>
          <w:szCs w:val="22"/>
        </w:rPr>
        <w:t xml:space="preserve"> Council does not recognise concerns from our neighbourhood as a priority due to the absence of Labour councillors.  L</w:t>
      </w:r>
      <w:r w:rsidR="00BF3D27">
        <w:rPr>
          <w:sz w:val="22"/>
          <w:szCs w:val="22"/>
        </w:rPr>
        <w:t>U</w:t>
      </w:r>
      <w:r>
        <w:rPr>
          <w:sz w:val="22"/>
          <w:szCs w:val="22"/>
        </w:rPr>
        <w:t xml:space="preserve"> responded that planning is regulated and apolitical.</w:t>
      </w:r>
    </w:p>
    <w:p w14:paraId="5E975625" w14:textId="77777777" w:rsidR="0066006E" w:rsidRDefault="0066006E" w:rsidP="0066006E">
      <w:pPr>
        <w:pStyle w:val="Default"/>
        <w:jc w:val="both"/>
        <w:rPr>
          <w:sz w:val="22"/>
          <w:szCs w:val="22"/>
        </w:rPr>
      </w:pPr>
    </w:p>
    <w:p w14:paraId="567F1989" w14:textId="61B8C6B3" w:rsidR="0066006E" w:rsidRDefault="0066006E" w:rsidP="0066006E">
      <w:pPr>
        <w:pStyle w:val="Default"/>
        <w:jc w:val="both"/>
        <w:rPr>
          <w:sz w:val="22"/>
          <w:szCs w:val="22"/>
        </w:rPr>
      </w:pPr>
      <w:r>
        <w:rPr>
          <w:sz w:val="22"/>
          <w:szCs w:val="22"/>
        </w:rPr>
        <w:t>LP 2040:  is it material when responding to current planning applications?  LU stated that it is unlikely to change significantly during consultation and so does carry some weight at its present stage.</w:t>
      </w:r>
    </w:p>
    <w:p w14:paraId="3AD6E305" w14:textId="77777777" w:rsidR="0066006E" w:rsidRDefault="0066006E" w:rsidP="0066006E">
      <w:pPr>
        <w:pStyle w:val="Default"/>
        <w:jc w:val="both"/>
        <w:rPr>
          <w:sz w:val="22"/>
          <w:szCs w:val="22"/>
        </w:rPr>
      </w:pPr>
    </w:p>
    <w:p w14:paraId="26B78A40" w14:textId="0A79D42B" w:rsidR="0066006E" w:rsidRDefault="0066006E" w:rsidP="0066006E">
      <w:pPr>
        <w:pStyle w:val="Default"/>
        <w:jc w:val="both"/>
        <w:rPr>
          <w:sz w:val="22"/>
          <w:szCs w:val="22"/>
        </w:rPr>
      </w:pPr>
      <w:r>
        <w:rPr>
          <w:sz w:val="22"/>
          <w:szCs w:val="22"/>
        </w:rPr>
        <w:t xml:space="preserve">Sequential tests:  there was significant concern expressed that this approach could result in loss of affordable/social homes being built </w:t>
      </w:r>
      <w:r w:rsidR="00B40C71">
        <w:rPr>
          <w:sz w:val="22"/>
          <w:szCs w:val="22"/>
        </w:rPr>
        <w:t>if developers use viability assessments to limit the numbers.  LU stated that the wording of the Plan will be sufficient to resist this.</w:t>
      </w:r>
    </w:p>
    <w:p w14:paraId="6E5B300E" w14:textId="77777777" w:rsidR="00B40C71" w:rsidRDefault="00B40C71" w:rsidP="0066006E">
      <w:pPr>
        <w:pStyle w:val="Default"/>
        <w:jc w:val="both"/>
        <w:rPr>
          <w:sz w:val="22"/>
          <w:szCs w:val="22"/>
        </w:rPr>
      </w:pPr>
    </w:p>
    <w:p w14:paraId="760D8525" w14:textId="39C6EAD3" w:rsidR="00B40C71" w:rsidRDefault="00B40C71" w:rsidP="0066006E">
      <w:pPr>
        <w:pStyle w:val="Default"/>
        <w:jc w:val="both"/>
        <w:rPr>
          <w:sz w:val="22"/>
          <w:szCs w:val="22"/>
        </w:rPr>
      </w:pPr>
      <w:r>
        <w:rPr>
          <w:sz w:val="22"/>
          <w:szCs w:val="22"/>
        </w:rPr>
        <w:t>Climate resilience:  are we already too far behind due to approved developments already underway.  LU agreed this was potentially a problem as it would not be possible retrospectively to apply LP2040.</w:t>
      </w:r>
    </w:p>
    <w:p w14:paraId="569B593D" w14:textId="77777777" w:rsidR="00B40C71" w:rsidRDefault="00B40C71" w:rsidP="0066006E">
      <w:pPr>
        <w:pStyle w:val="Default"/>
        <w:jc w:val="both"/>
        <w:rPr>
          <w:sz w:val="22"/>
          <w:szCs w:val="22"/>
        </w:rPr>
      </w:pPr>
    </w:p>
    <w:p w14:paraId="4CB400F3" w14:textId="60D55F2C" w:rsidR="00B40C71" w:rsidRDefault="00B40C71" w:rsidP="0066006E">
      <w:pPr>
        <w:pStyle w:val="Default"/>
        <w:jc w:val="both"/>
        <w:rPr>
          <w:sz w:val="22"/>
          <w:szCs w:val="22"/>
        </w:rPr>
      </w:pPr>
      <w:r>
        <w:rPr>
          <w:sz w:val="22"/>
          <w:szCs w:val="22"/>
        </w:rPr>
        <w:t xml:space="preserve">Landowners:  how can local communities be given more </w:t>
      </w:r>
      <w:r w:rsidR="00BF3D27">
        <w:rPr>
          <w:sz w:val="22"/>
          <w:szCs w:val="22"/>
        </w:rPr>
        <w:t>consideration</w:t>
      </w:r>
      <w:r>
        <w:rPr>
          <w:sz w:val="22"/>
          <w:szCs w:val="22"/>
        </w:rPr>
        <w:t xml:space="preserve"> when landowners are not obliged to </w:t>
      </w:r>
      <w:r w:rsidR="00BF3D27">
        <w:rPr>
          <w:sz w:val="22"/>
          <w:szCs w:val="22"/>
        </w:rPr>
        <w:t>do so</w:t>
      </w:r>
      <w:r>
        <w:rPr>
          <w:sz w:val="22"/>
          <w:szCs w:val="22"/>
        </w:rPr>
        <w:t xml:space="preserve"> – eg Oxford Colleges whose developments </w:t>
      </w:r>
      <w:r w:rsidR="00BF3D27">
        <w:rPr>
          <w:sz w:val="22"/>
          <w:szCs w:val="22"/>
        </w:rPr>
        <w:t xml:space="preserve">on green spaces </w:t>
      </w:r>
      <w:r>
        <w:rPr>
          <w:sz w:val="22"/>
          <w:szCs w:val="22"/>
        </w:rPr>
        <w:t>around our neighbourhood will have such significant effects?</w:t>
      </w:r>
    </w:p>
    <w:p w14:paraId="6B3BCA10" w14:textId="77777777" w:rsidR="00B40C71" w:rsidRDefault="00B40C71" w:rsidP="0066006E">
      <w:pPr>
        <w:pStyle w:val="Default"/>
        <w:jc w:val="both"/>
        <w:rPr>
          <w:sz w:val="22"/>
          <w:szCs w:val="22"/>
        </w:rPr>
      </w:pPr>
    </w:p>
    <w:p w14:paraId="3FB5AE7C" w14:textId="77777777" w:rsidR="00B40C71" w:rsidRDefault="00B40C71" w:rsidP="0066006E">
      <w:pPr>
        <w:pStyle w:val="Default"/>
        <w:jc w:val="both"/>
        <w:rPr>
          <w:sz w:val="22"/>
          <w:szCs w:val="22"/>
        </w:rPr>
      </w:pPr>
    </w:p>
    <w:p w14:paraId="1ABE567B" w14:textId="32AD88C1" w:rsidR="00B40C71" w:rsidRPr="00B40C71" w:rsidRDefault="00B40C71" w:rsidP="0066006E">
      <w:pPr>
        <w:pStyle w:val="Default"/>
        <w:jc w:val="both"/>
        <w:rPr>
          <w:b/>
          <w:bCs/>
          <w:sz w:val="22"/>
          <w:szCs w:val="22"/>
        </w:rPr>
      </w:pPr>
      <w:r w:rsidRPr="00B40C71">
        <w:rPr>
          <w:b/>
          <w:bCs/>
          <w:sz w:val="22"/>
          <w:szCs w:val="22"/>
        </w:rPr>
        <w:t>The session closed at 9.30pm and David Nimmo Smith thanked Councillor Upton for her presentation.</w:t>
      </w:r>
    </w:p>
    <w:p w14:paraId="0AB9ED09" w14:textId="77777777" w:rsidR="00B40C71" w:rsidRPr="00B40C71" w:rsidRDefault="00B40C71" w:rsidP="0066006E">
      <w:pPr>
        <w:pStyle w:val="Default"/>
        <w:jc w:val="both"/>
        <w:rPr>
          <w:b/>
          <w:bCs/>
          <w:sz w:val="22"/>
          <w:szCs w:val="22"/>
        </w:rPr>
      </w:pPr>
    </w:p>
    <w:p w14:paraId="064DD597" w14:textId="600AA9A0" w:rsidR="00B40C71" w:rsidRPr="00B40C71" w:rsidRDefault="00B40C71" w:rsidP="0066006E">
      <w:pPr>
        <w:pStyle w:val="Default"/>
        <w:jc w:val="both"/>
        <w:rPr>
          <w:b/>
          <w:bCs/>
          <w:sz w:val="22"/>
          <w:szCs w:val="22"/>
        </w:rPr>
      </w:pPr>
      <w:r w:rsidRPr="00B40C71">
        <w:rPr>
          <w:b/>
          <w:bCs/>
          <w:sz w:val="22"/>
          <w:szCs w:val="22"/>
        </w:rPr>
        <w:t xml:space="preserve">The raffle was </w:t>
      </w:r>
      <w:r w:rsidR="00BF3D27" w:rsidRPr="00B40C71">
        <w:rPr>
          <w:b/>
          <w:bCs/>
          <w:sz w:val="22"/>
          <w:szCs w:val="22"/>
        </w:rPr>
        <w:t>drawn,</w:t>
      </w:r>
      <w:r w:rsidRPr="00B40C71">
        <w:rPr>
          <w:b/>
          <w:bCs/>
          <w:sz w:val="22"/>
          <w:szCs w:val="22"/>
        </w:rPr>
        <w:t xml:space="preserve"> and a bottle of champagne presented to the winner!</w:t>
      </w:r>
    </w:p>
    <w:p w14:paraId="6634181F" w14:textId="77777777" w:rsidR="0066006E" w:rsidRDefault="0066006E" w:rsidP="0066006E">
      <w:pPr>
        <w:pStyle w:val="Default"/>
        <w:jc w:val="both"/>
        <w:rPr>
          <w:sz w:val="22"/>
          <w:szCs w:val="22"/>
        </w:rPr>
      </w:pPr>
    </w:p>
    <w:p w14:paraId="54EAD8F1" w14:textId="77777777" w:rsidR="0066006E" w:rsidRPr="0066006E" w:rsidRDefault="0066006E" w:rsidP="00223555">
      <w:pPr>
        <w:pStyle w:val="Default"/>
        <w:jc w:val="both"/>
      </w:pPr>
    </w:p>
    <w:sectPr w:rsidR="0066006E" w:rsidRPr="0066006E" w:rsidSect="006A5B8D">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CCC4" w14:textId="77777777" w:rsidR="00294265" w:rsidRDefault="00294265" w:rsidP="00223555">
      <w:pPr>
        <w:spacing w:after="0" w:line="240" w:lineRule="auto"/>
      </w:pPr>
      <w:r>
        <w:separator/>
      </w:r>
    </w:p>
  </w:endnote>
  <w:endnote w:type="continuationSeparator" w:id="0">
    <w:p w14:paraId="609C6E65" w14:textId="77777777" w:rsidR="00294265" w:rsidRDefault="00294265" w:rsidP="0022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AD41" w14:textId="77777777" w:rsidR="00BF3D27" w:rsidRDefault="00BF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24D8" w14:textId="78A614A5" w:rsidR="00223555" w:rsidRPr="00814E2C" w:rsidRDefault="00814E2C">
    <w:pPr>
      <w:pStyle w:val="Footer"/>
      <w:rPr>
        <w:i/>
        <w:iCs/>
        <w:sz w:val="20"/>
        <w:szCs w:val="20"/>
      </w:rPr>
    </w:pPr>
    <w:r w:rsidRPr="00814E2C">
      <w:rPr>
        <w:i/>
        <w:iCs/>
        <w:noProof/>
        <w:sz w:val="20"/>
        <w:szCs w:val="20"/>
      </w:rPr>
      <w:t xml:space="preserve">Page </w:t>
    </w:r>
    <w:r w:rsidRPr="00814E2C">
      <w:rPr>
        <w:b/>
        <w:bCs/>
        <w:i/>
        <w:iCs/>
        <w:noProof/>
        <w:sz w:val="20"/>
        <w:szCs w:val="20"/>
      </w:rPr>
      <w:fldChar w:fldCharType="begin"/>
    </w:r>
    <w:r w:rsidRPr="00814E2C">
      <w:rPr>
        <w:b/>
        <w:bCs/>
        <w:i/>
        <w:iCs/>
        <w:noProof/>
        <w:sz w:val="20"/>
        <w:szCs w:val="20"/>
      </w:rPr>
      <w:instrText xml:space="preserve"> PAGE  \* Arabic  \* MERGEFORMAT </w:instrText>
    </w:r>
    <w:r w:rsidRPr="00814E2C">
      <w:rPr>
        <w:b/>
        <w:bCs/>
        <w:i/>
        <w:iCs/>
        <w:noProof/>
        <w:sz w:val="20"/>
        <w:szCs w:val="20"/>
      </w:rPr>
      <w:fldChar w:fldCharType="separate"/>
    </w:r>
    <w:r w:rsidRPr="00814E2C">
      <w:rPr>
        <w:b/>
        <w:bCs/>
        <w:i/>
        <w:iCs/>
        <w:noProof/>
        <w:sz w:val="20"/>
        <w:szCs w:val="20"/>
      </w:rPr>
      <w:t>1</w:t>
    </w:r>
    <w:r w:rsidRPr="00814E2C">
      <w:rPr>
        <w:b/>
        <w:bCs/>
        <w:i/>
        <w:iCs/>
        <w:noProof/>
        <w:sz w:val="20"/>
        <w:szCs w:val="20"/>
      </w:rPr>
      <w:fldChar w:fldCharType="end"/>
    </w:r>
    <w:r w:rsidRPr="00814E2C">
      <w:rPr>
        <w:i/>
        <w:iCs/>
        <w:noProof/>
        <w:sz w:val="20"/>
        <w:szCs w:val="20"/>
      </w:rPr>
      <w:t xml:space="preserve"> of </w:t>
    </w:r>
    <w:r w:rsidRPr="00814E2C">
      <w:rPr>
        <w:b/>
        <w:bCs/>
        <w:i/>
        <w:iCs/>
        <w:noProof/>
        <w:sz w:val="20"/>
        <w:szCs w:val="20"/>
      </w:rPr>
      <w:fldChar w:fldCharType="begin"/>
    </w:r>
    <w:r w:rsidRPr="00814E2C">
      <w:rPr>
        <w:b/>
        <w:bCs/>
        <w:i/>
        <w:iCs/>
        <w:noProof/>
        <w:sz w:val="20"/>
        <w:szCs w:val="20"/>
      </w:rPr>
      <w:instrText xml:space="preserve"> NUMPAGES  \* Arabic  \* MERGEFORMAT </w:instrText>
    </w:r>
    <w:r w:rsidRPr="00814E2C">
      <w:rPr>
        <w:b/>
        <w:bCs/>
        <w:i/>
        <w:iCs/>
        <w:noProof/>
        <w:sz w:val="20"/>
        <w:szCs w:val="20"/>
      </w:rPr>
      <w:fldChar w:fldCharType="separate"/>
    </w:r>
    <w:r w:rsidRPr="00814E2C">
      <w:rPr>
        <w:b/>
        <w:bCs/>
        <w:i/>
        <w:iCs/>
        <w:noProof/>
        <w:sz w:val="20"/>
        <w:szCs w:val="20"/>
      </w:rPr>
      <w:t>2</w:t>
    </w:r>
    <w:r w:rsidRPr="00814E2C">
      <w:rPr>
        <w:b/>
        <w:bCs/>
        <w:i/>
        <w:iCs/>
        <w:noProof/>
        <w:sz w:val="20"/>
        <w:szCs w:val="20"/>
      </w:rPr>
      <w:fldChar w:fldCharType="end"/>
    </w:r>
    <w:r w:rsidRPr="00814E2C">
      <w:rPr>
        <w:b/>
        <w:bCs/>
        <w:i/>
        <w:iCs/>
        <w:noProof/>
        <w:sz w:val="20"/>
        <w:szCs w:val="20"/>
      </w:rPr>
      <w:t xml:space="preserve"> </w:t>
    </w:r>
    <w:r>
      <w:rPr>
        <w:b/>
        <w:bCs/>
        <w:i/>
        <w:iCs/>
        <w:noProof/>
        <w:sz w:val="20"/>
        <w:szCs w:val="20"/>
      </w:rPr>
      <w:tab/>
    </w:r>
    <w:r w:rsidRPr="00814E2C">
      <w:rPr>
        <w:b/>
        <w:bCs/>
        <w:i/>
        <w:iCs/>
        <w:noProof/>
        <w:sz w:val="20"/>
        <w:szCs w:val="20"/>
      </w:rPr>
      <w:t>SuStM AGM 202</w:t>
    </w:r>
    <w:r w:rsidR="00BF3D27">
      <w:rPr>
        <w:b/>
        <w:bCs/>
        <w:i/>
        <w:iCs/>
        <w:noProof/>
        <w:sz w:val="20"/>
        <w:szCs w:val="20"/>
      </w:rPr>
      <w:t>3</w:t>
    </w:r>
    <w:r w:rsidRPr="00814E2C">
      <w:rPr>
        <w:b/>
        <w:bCs/>
        <w:i/>
        <w:iCs/>
        <w:noProof/>
        <w:sz w:val="20"/>
        <w:szCs w:val="20"/>
      </w:rPr>
      <w:t xml:space="preserve"> </w:t>
    </w:r>
    <w:r w:rsidR="00BF3D27">
      <w:rPr>
        <w:b/>
        <w:bCs/>
        <w:i/>
        <w:iCs/>
        <w:noProof/>
        <w:sz w:val="20"/>
        <w:szCs w:val="20"/>
      </w:rPr>
      <w:t>draft</w:t>
    </w:r>
    <w:r w:rsidR="00B2424F">
      <w:rPr>
        <w:b/>
        <w:bCs/>
        <w:i/>
        <w:iCs/>
        <w:noProof/>
        <w:sz w:val="20"/>
        <w:szCs w:val="20"/>
      </w:rPr>
      <w:t xml:space="preserve"> </w:t>
    </w:r>
    <w:r w:rsidRPr="00814E2C">
      <w:rPr>
        <w:b/>
        <w:bCs/>
        <w:i/>
        <w:iCs/>
        <w:noProof/>
        <w:sz w:val="20"/>
        <w:szCs w:val="20"/>
      </w:rPr>
      <w:t>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D39F" w14:textId="77777777" w:rsidR="00BF3D27" w:rsidRDefault="00BF3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9B5B" w14:textId="77777777" w:rsidR="00294265" w:rsidRDefault="00294265" w:rsidP="00223555">
      <w:pPr>
        <w:spacing w:after="0" w:line="240" w:lineRule="auto"/>
      </w:pPr>
      <w:r>
        <w:separator/>
      </w:r>
    </w:p>
  </w:footnote>
  <w:footnote w:type="continuationSeparator" w:id="0">
    <w:p w14:paraId="3AD233C3" w14:textId="77777777" w:rsidR="00294265" w:rsidRDefault="00294265" w:rsidP="00223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5C65" w14:textId="77777777" w:rsidR="00BF3D27" w:rsidRDefault="00BF3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8989" w14:textId="2C42E520" w:rsidR="00223555" w:rsidRDefault="00223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B754" w14:textId="77777777" w:rsidR="00BF3D27" w:rsidRDefault="00BF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486"/>
    <w:multiLevelType w:val="hybridMultilevel"/>
    <w:tmpl w:val="8F96F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F163F6"/>
    <w:multiLevelType w:val="hybridMultilevel"/>
    <w:tmpl w:val="6CEE6E10"/>
    <w:lvl w:ilvl="0" w:tplc="CD06E22E">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AB85A63"/>
    <w:multiLevelType w:val="hybridMultilevel"/>
    <w:tmpl w:val="AD984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1266D2"/>
    <w:multiLevelType w:val="hybridMultilevel"/>
    <w:tmpl w:val="99F84B7E"/>
    <w:lvl w:ilvl="0" w:tplc="CD06E22E">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0799157">
    <w:abstractNumId w:val="3"/>
  </w:num>
  <w:num w:numId="2" w16cid:durableId="1790586888">
    <w:abstractNumId w:val="1"/>
  </w:num>
  <w:num w:numId="3" w16cid:durableId="240723823">
    <w:abstractNumId w:val="0"/>
  </w:num>
  <w:num w:numId="4" w16cid:durableId="830632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E6"/>
    <w:rsid w:val="00013A3E"/>
    <w:rsid w:val="0001443F"/>
    <w:rsid w:val="00014A5E"/>
    <w:rsid w:val="0002221E"/>
    <w:rsid w:val="00027937"/>
    <w:rsid w:val="000349C6"/>
    <w:rsid w:val="000424D6"/>
    <w:rsid w:val="00051E39"/>
    <w:rsid w:val="000548CA"/>
    <w:rsid w:val="0006373C"/>
    <w:rsid w:val="00095FDE"/>
    <w:rsid w:val="000A4C0D"/>
    <w:rsid w:val="000C6CB7"/>
    <w:rsid w:val="000C6FA9"/>
    <w:rsid w:val="000D2124"/>
    <w:rsid w:val="000E03D0"/>
    <w:rsid w:val="00136B6D"/>
    <w:rsid w:val="00140D0A"/>
    <w:rsid w:val="001761A6"/>
    <w:rsid w:val="0019233C"/>
    <w:rsid w:val="001B0A0E"/>
    <w:rsid w:val="001F4F5A"/>
    <w:rsid w:val="001F7871"/>
    <w:rsid w:val="00212A55"/>
    <w:rsid w:val="00223555"/>
    <w:rsid w:val="00253A63"/>
    <w:rsid w:val="002773FC"/>
    <w:rsid w:val="00280E19"/>
    <w:rsid w:val="00293851"/>
    <w:rsid w:val="00294265"/>
    <w:rsid w:val="002976E8"/>
    <w:rsid w:val="002A0A34"/>
    <w:rsid w:val="002A7E2D"/>
    <w:rsid w:val="002B65F5"/>
    <w:rsid w:val="002D7A88"/>
    <w:rsid w:val="002F5EFC"/>
    <w:rsid w:val="002F7B6A"/>
    <w:rsid w:val="00300016"/>
    <w:rsid w:val="00302CD9"/>
    <w:rsid w:val="00324015"/>
    <w:rsid w:val="00342F35"/>
    <w:rsid w:val="003436F3"/>
    <w:rsid w:val="0034697B"/>
    <w:rsid w:val="0034735C"/>
    <w:rsid w:val="00351D6C"/>
    <w:rsid w:val="0036162B"/>
    <w:rsid w:val="00374A4D"/>
    <w:rsid w:val="00395773"/>
    <w:rsid w:val="003A3E40"/>
    <w:rsid w:val="003B09D1"/>
    <w:rsid w:val="003E0074"/>
    <w:rsid w:val="003E442C"/>
    <w:rsid w:val="003E55ED"/>
    <w:rsid w:val="003F6016"/>
    <w:rsid w:val="00414D8A"/>
    <w:rsid w:val="0041519A"/>
    <w:rsid w:val="00420451"/>
    <w:rsid w:val="0042579D"/>
    <w:rsid w:val="00441F06"/>
    <w:rsid w:val="00472265"/>
    <w:rsid w:val="004A33D3"/>
    <w:rsid w:val="004C1455"/>
    <w:rsid w:val="004C247D"/>
    <w:rsid w:val="004F20A4"/>
    <w:rsid w:val="005042ED"/>
    <w:rsid w:val="005201A3"/>
    <w:rsid w:val="00526834"/>
    <w:rsid w:val="00540FF0"/>
    <w:rsid w:val="0054689F"/>
    <w:rsid w:val="0056135C"/>
    <w:rsid w:val="00565615"/>
    <w:rsid w:val="00595DE8"/>
    <w:rsid w:val="005D1D7C"/>
    <w:rsid w:val="005E028B"/>
    <w:rsid w:val="005F05FE"/>
    <w:rsid w:val="005F41F6"/>
    <w:rsid w:val="00625C61"/>
    <w:rsid w:val="00627F2A"/>
    <w:rsid w:val="00631B25"/>
    <w:rsid w:val="00631BA1"/>
    <w:rsid w:val="00646E16"/>
    <w:rsid w:val="006516EF"/>
    <w:rsid w:val="0066006E"/>
    <w:rsid w:val="006633A2"/>
    <w:rsid w:val="00673B85"/>
    <w:rsid w:val="00673ECC"/>
    <w:rsid w:val="00680809"/>
    <w:rsid w:val="00681583"/>
    <w:rsid w:val="006841B7"/>
    <w:rsid w:val="00690C8A"/>
    <w:rsid w:val="006A4005"/>
    <w:rsid w:val="006A5B8D"/>
    <w:rsid w:val="006A5DAD"/>
    <w:rsid w:val="006A728C"/>
    <w:rsid w:val="006D34CE"/>
    <w:rsid w:val="006D3DA0"/>
    <w:rsid w:val="006E52A9"/>
    <w:rsid w:val="006F07B5"/>
    <w:rsid w:val="007215A9"/>
    <w:rsid w:val="00721B39"/>
    <w:rsid w:val="00724045"/>
    <w:rsid w:val="00727798"/>
    <w:rsid w:val="00743425"/>
    <w:rsid w:val="0074436A"/>
    <w:rsid w:val="007473A8"/>
    <w:rsid w:val="00753760"/>
    <w:rsid w:val="00755496"/>
    <w:rsid w:val="00786FAF"/>
    <w:rsid w:val="0079149E"/>
    <w:rsid w:val="00791D88"/>
    <w:rsid w:val="00791FD7"/>
    <w:rsid w:val="007A6C43"/>
    <w:rsid w:val="007B0CBC"/>
    <w:rsid w:val="007B2F92"/>
    <w:rsid w:val="007B44FC"/>
    <w:rsid w:val="007C58BA"/>
    <w:rsid w:val="007E1B43"/>
    <w:rsid w:val="007E5A20"/>
    <w:rsid w:val="007F7895"/>
    <w:rsid w:val="00814E2C"/>
    <w:rsid w:val="00814FCA"/>
    <w:rsid w:val="00821AB7"/>
    <w:rsid w:val="00842691"/>
    <w:rsid w:val="00843B5E"/>
    <w:rsid w:val="00846578"/>
    <w:rsid w:val="00861057"/>
    <w:rsid w:val="008664CF"/>
    <w:rsid w:val="008678CC"/>
    <w:rsid w:val="00885B97"/>
    <w:rsid w:val="00887AB6"/>
    <w:rsid w:val="008923EA"/>
    <w:rsid w:val="008B04BA"/>
    <w:rsid w:val="008B12D7"/>
    <w:rsid w:val="008B2C79"/>
    <w:rsid w:val="008B6FFB"/>
    <w:rsid w:val="008C1D80"/>
    <w:rsid w:val="008D6338"/>
    <w:rsid w:val="008E6797"/>
    <w:rsid w:val="008E7997"/>
    <w:rsid w:val="009162F9"/>
    <w:rsid w:val="00943274"/>
    <w:rsid w:val="0095498B"/>
    <w:rsid w:val="00955168"/>
    <w:rsid w:val="00961B62"/>
    <w:rsid w:val="00962DBD"/>
    <w:rsid w:val="009668EC"/>
    <w:rsid w:val="00975DD5"/>
    <w:rsid w:val="00994E0C"/>
    <w:rsid w:val="009E46F2"/>
    <w:rsid w:val="009F0D3B"/>
    <w:rsid w:val="009F1FE6"/>
    <w:rsid w:val="009F2C1D"/>
    <w:rsid w:val="00A011D6"/>
    <w:rsid w:val="00A04F63"/>
    <w:rsid w:val="00A10320"/>
    <w:rsid w:val="00A10ECE"/>
    <w:rsid w:val="00A17E36"/>
    <w:rsid w:val="00A50A3F"/>
    <w:rsid w:val="00A60819"/>
    <w:rsid w:val="00A71C75"/>
    <w:rsid w:val="00A74D92"/>
    <w:rsid w:val="00A8549A"/>
    <w:rsid w:val="00AA2E6F"/>
    <w:rsid w:val="00AC28E9"/>
    <w:rsid w:val="00AC44F1"/>
    <w:rsid w:val="00AD7371"/>
    <w:rsid w:val="00B00E1A"/>
    <w:rsid w:val="00B1570A"/>
    <w:rsid w:val="00B16DB8"/>
    <w:rsid w:val="00B2424F"/>
    <w:rsid w:val="00B256D5"/>
    <w:rsid w:val="00B40C71"/>
    <w:rsid w:val="00B51B32"/>
    <w:rsid w:val="00B53550"/>
    <w:rsid w:val="00B60ECE"/>
    <w:rsid w:val="00B63BB0"/>
    <w:rsid w:val="00B66359"/>
    <w:rsid w:val="00B73BCE"/>
    <w:rsid w:val="00B76BC3"/>
    <w:rsid w:val="00B83596"/>
    <w:rsid w:val="00BB618C"/>
    <w:rsid w:val="00BC4EB9"/>
    <w:rsid w:val="00BC6B92"/>
    <w:rsid w:val="00BD6C22"/>
    <w:rsid w:val="00BE0A7C"/>
    <w:rsid w:val="00BF3350"/>
    <w:rsid w:val="00BF3D27"/>
    <w:rsid w:val="00C00A4E"/>
    <w:rsid w:val="00C17B5D"/>
    <w:rsid w:val="00C24BA0"/>
    <w:rsid w:val="00C442FC"/>
    <w:rsid w:val="00C87057"/>
    <w:rsid w:val="00C918ED"/>
    <w:rsid w:val="00CA26CA"/>
    <w:rsid w:val="00CC03AE"/>
    <w:rsid w:val="00CD286E"/>
    <w:rsid w:val="00CE3F50"/>
    <w:rsid w:val="00CE494F"/>
    <w:rsid w:val="00CF01A4"/>
    <w:rsid w:val="00CF7E82"/>
    <w:rsid w:val="00D0021D"/>
    <w:rsid w:val="00D11AAD"/>
    <w:rsid w:val="00D2703C"/>
    <w:rsid w:val="00D433BE"/>
    <w:rsid w:val="00D459BD"/>
    <w:rsid w:val="00D476E9"/>
    <w:rsid w:val="00D517F6"/>
    <w:rsid w:val="00D52613"/>
    <w:rsid w:val="00D616AB"/>
    <w:rsid w:val="00D715B9"/>
    <w:rsid w:val="00D83096"/>
    <w:rsid w:val="00D86E95"/>
    <w:rsid w:val="00DC4496"/>
    <w:rsid w:val="00DD17D8"/>
    <w:rsid w:val="00DD7A9F"/>
    <w:rsid w:val="00DF4EB3"/>
    <w:rsid w:val="00E03C62"/>
    <w:rsid w:val="00E0487B"/>
    <w:rsid w:val="00E44843"/>
    <w:rsid w:val="00E506E6"/>
    <w:rsid w:val="00E644D4"/>
    <w:rsid w:val="00E72BAF"/>
    <w:rsid w:val="00E73864"/>
    <w:rsid w:val="00E80438"/>
    <w:rsid w:val="00E9753A"/>
    <w:rsid w:val="00EC0896"/>
    <w:rsid w:val="00EC2636"/>
    <w:rsid w:val="00EC6471"/>
    <w:rsid w:val="00ED2317"/>
    <w:rsid w:val="00ED402F"/>
    <w:rsid w:val="00ED46F1"/>
    <w:rsid w:val="00ED75A4"/>
    <w:rsid w:val="00EE382A"/>
    <w:rsid w:val="00EF2D94"/>
    <w:rsid w:val="00EF7403"/>
    <w:rsid w:val="00EF755D"/>
    <w:rsid w:val="00F100E7"/>
    <w:rsid w:val="00F31DD0"/>
    <w:rsid w:val="00F3213D"/>
    <w:rsid w:val="00F626B8"/>
    <w:rsid w:val="00F71632"/>
    <w:rsid w:val="00F72485"/>
    <w:rsid w:val="00F769CA"/>
    <w:rsid w:val="00F81196"/>
    <w:rsid w:val="00F92119"/>
    <w:rsid w:val="00FA1917"/>
    <w:rsid w:val="00FB476A"/>
    <w:rsid w:val="00FD37AD"/>
    <w:rsid w:val="00FF2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551F4"/>
  <w15:chartTrackingRefBased/>
  <w15:docId w15:val="{56070DE7-7725-4B6F-9099-38AA747D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1FE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23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555"/>
  </w:style>
  <w:style w:type="paragraph" w:styleId="Footer">
    <w:name w:val="footer"/>
    <w:basedOn w:val="Normal"/>
    <w:link w:val="FooterChar"/>
    <w:uiPriority w:val="99"/>
    <w:unhideWhenUsed/>
    <w:rsid w:val="00223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555"/>
  </w:style>
  <w:style w:type="paragraph" w:styleId="ListParagraph">
    <w:name w:val="List Paragraph"/>
    <w:basedOn w:val="Normal"/>
    <w:uiPriority w:val="34"/>
    <w:qFormat/>
    <w:rsid w:val="00014A5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Robinson</dc:creator>
  <cp:keywords/>
  <dc:description/>
  <cp:lastModifiedBy>Natasha Robinson</cp:lastModifiedBy>
  <cp:revision>3</cp:revision>
  <cp:lastPrinted>2023-12-03T17:42:00Z</cp:lastPrinted>
  <dcterms:created xsi:type="dcterms:W3CDTF">2023-12-03T20:14:00Z</dcterms:created>
  <dcterms:modified xsi:type="dcterms:W3CDTF">2023-12-19T12:41:00Z</dcterms:modified>
</cp:coreProperties>
</file>