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7EBC" w14:textId="24CDC6FF" w:rsidR="00CB0823" w:rsidRDefault="00CB0823">
      <w:r>
        <w:t>Chris Pownall CV</w:t>
      </w:r>
    </w:p>
    <w:p w14:paraId="0557E7DA" w14:textId="1866470D" w:rsidR="00CB0823" w:rsidRDefault="00CB0823"/>
    <w:p w14:paraId="26C081AF" w14:textId="15B8331E" w:rsidR="00CB0823" w:rsidRDefault="00CB0823">
      <w:r>
        <w:t>Christopher is a solicitor by profession and works as in-house counsel for an international technology company. He advises on a range of energy and infrastructure projects, with a focus on building efficiency and renewables. He and his wife have a long association with Oxford and settled in the Sunnymead area in 2020.</w:t>
      </w:r>
    </w:p>
    <w:sectPr w:rsidR="00CB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23"/>
    <w:rsid w:val="008C2F8F"/>
    <w:rsid w:val="00C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FCAF"/>
  <w15:chartTrackingRefBased/>
  <w15:docId w15:val="{8F522951-5F2B-4EDB-9F38-06EC6BDC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Robinson</dc:creator>
  <cp:keywords/>
  <dc:description/>
  <cp:lastModifiedBy>David Sprigings</cp:lastModifiedBy>
  <cp:revision>2</cp:revision>
  <dcterms:created xsi:type="dcterms:W3CDTF">2022-09-19T16:28:00Z</dcterms:created>
  <dcterms:modified xsi:type="dcterms:W3CDTF">2022-09-19T16:28:00Z</dcterms:modified>
</cp:coreProperties>
</file>